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5DEA" w14:textId="7BBC8783" w:rsidR="00CD6B92" w:rsidRDefault="00CD6B92" w:rsidP="00CD6B92">
      <w:pPr>
        <w:pStyle w:val="Default"/>
        <w:rPr>
          <w:rFonts w:ascii="Times New Roman" w:hAnsi="Times New Roman" w:cs="Times New Roman"/>
          <w:b/>
          <w:bCs/>
          <w:sz w:val="18"/>
          <w:szCs w:val="18"/>
        </w:rPr>
      </w:pPr>
      <w:r w:rsidRPr="00CD6B92">
        <w:rPr>
          <w:rFonts w:ascii="Times New Roman" w:hAnsi="Times New Roman" w:cs="Times New Roman"/>
          <w:b/>
          <w:bCs/>
          <w:sz w:val="16"/>
          <w:szCs w:val="16"/>
        </w:rPr>
        <w:t>E</w:t>
      </w:r>
      <w:r w:rsidRPr="00CD6B92">
        <w:rPr>
          <w:rFonts w:ascii="Times New Roman" w:hAnsi="Times New Roman" w:cs="Times New Roman"/>
          <w:b/>
          <w:bCs/>
          <w:sz w:val="18"/>
          <w:szCs w:val="18"/>
        </w:rPr>
        <w:t xml:space="preserve">UROPEJSKA GWARANCJA DLA POJAZDU ELEKTRYCZNEGO SERES </w:t>
      </w:r>
    </w:p>
    <w:p w14:paraId="0AA7ACA5" w14:textId="77777777" w:rsidR="00CD6B92" w:rsidRPr="00CD6B92" w:rsidRDefault="00CD6B92" w:rsidP="00CD6B92">
      <w:pPr>
        <w:pStyle w:val="Default"/>
        <w:rPr>
          <w:rFonts w:ascii="Times New Roman" w:hAnsi="Times New Roman" w:cs="Times New Roman"/>
          <w:sz w:val="18"/>
          <w:szCs w:val="18"/>
        </w:rPr>
      </w:pPr>
    </w:p>
    <w:tbl>
      <w:tblPr>
        <w:tblW w:w="8341"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80"/>
        <w:gridCol w:w="2780"/>
        <w:gridCol w:w="2781"/>
      </w:tblGrid>
      <w:tr w:rsidR="00CD6B92" w:rsidRPr="00CD6B92" w14:paraId="0F3A62BD" w14:textId="77777777" w:rsidTr="00CD6B92">
        <w:trPr>
          <w:trHeight w:val="224"/>
        </w:trPr>
        <w:tc>
          <w:tcPr>
            <w:tcW w:w="8341" w:type="dxa"/>
            <w:gridSpan w:val="3"/>
            <w:tcBorders>
              <w:top w:val="none" w:sz="6" w:space="0" w:color="auto"/>
              <w:bottom w:val="none" w:sz="6" w:space="0" w:color="auto"/>
            </w:tcBorders>
          </w:tcPr>
          <w:p w14:paraId="027CC17D"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Europejska Gwarancja dla pojazdów SERES obowiązuje w następujących krajach europejskich: Litwa, Łotwa, Estonia i Polska, w których znajdują się autoryzowani dealerzy SERES EV. </w:t>
            </w:r>
            <w:r w:rsidRPr="00CD6B92">
              <w:rPr>
                <w:rFonts w:ascii="Times New Roman" w:hAnsi="Times New Roman" w:cs="Times New Roman"/>
                <w:b/>
                <w:bCs/>
                <w:color w:val="FFFFFF"/>
                <w:sz w:val="18"/>
                <w:szCs w:val="18"/>
              </w:rPr>
              <w:t xml:space="preserve">Ważna w odniesieniu do lat eksploatacji lub przebiegu </w:t>
            </w:r>
          </w:p>
          <w:p w14:paraId="071785F8"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b/>
                <w:bCs/>
                <w:color w:val="FFFFFF"/>
                <w:sz w:val="18"/>
                <w:szCs w:val="18"/>
              </w:rPr>
              <w:t xml:space="preserve">SERES ELECTRIC VEHICLE EUROPE WARRANTY w zależności od tego, co nastąpi wcześniej. </w:t>
            </w:r>
          </w:p>
          <w:p w14:paraId="2C7B3F5B" w14:textId="77777777" w:rsidR="00CD6B92" w:rsidRPr="00CD6B92" w:rsidRDefault="00CD6B92">
            <w:pPr>
              <w:pStyle w:val="Default"/>
              <w:rPr>
                <w:rFonts w:ascii="Times New Roman" w:hAnsi="Times New Roman" w:cs="Times New Roman"/>
                <w:color w:val="FFFFFF"/>
                <w:sz w:val="18"/>
                <w:szCs w:val="18"/>
              </w:rPr>
            </w:pPr>
            <w:r w:rsidRPr="00CD6B92">
              <w:rPr>
                <w:rFonts w:ascii="Times New Roman" w:hAnsi="Times New Roman" w:cs="Times New Roman"/>
                <w:b/>
                <w:bCs/>
                <w:color w:val="FFFFFF"/>
                <w:sz w:val="18"/>
                <w:szCs w:val="18"/>
              </w:rPr>
              <w:t xml:space="preserve">LATA KILOMETRY </w:t>
            </w:r>
          </w:p>
        </w:tc>
      </w:tr>
      <w:tr w:rsidR="00CD6B92" w:rsidRPr="00CD6B92" w14:paraId="76C61AA9" w14:textId="77777777" w:rsidTr="00CD6B92">
        <w:trPr>
          <w:trHeight w:val="43"/>
        </w:trPr>
        <w:tc>
          <w:tcPr>
            <w:tcW w:w="2780" w:type="dxa"/>
            <w:tcBorders>
              <w:top w:val="none" w:sz="6" w:space="0" w:color="auto"/>
              <w:bottom w:val="none" w:sz="6" w:space="0" w:color="auto"/>
              <w:right w:val="none" w:sz="6" w:space="0" w:color="auto"/>
            </w:tcBorders>
          </w:tcPr>
          <w:p w14:paraId="4DEAAB56"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Silnik oraz sterownik silnika (VCU) </w:t>
            </w:r>
          </w:p>
        </w:tc>
        <w:tc>
          <w:tcPr>
            <w:tcW w:w="2780" w:type="dxa"/>
            <w:tcBorders>
              <w:top w:val="none" w:sz="6" w:space="0" w:color="auto"/>
              <w:left w:val="none" w:sz="6" w:space="0" w:color="auto"/>
              <w:bottom w:val="none" w:sz="6" w:space="0" w:color="auto"/>
              <w:right w:val="none" w:sz="6" w:space="0" w:color="auto"/>
            </w:tcBorders>
          </w:tcPr>
          <w:p w14:paraId="3EBBED0E"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8 </w:t>
            </w:r>
          </w:p>
        </w:tc>
        <w:tc>
          <w:tcPr>
            <w:tcW w:w="2781" w:type="dxa"/>
            <w:tcBorders>
              <w:top w:val="none" w:sz="6" w:space="0" w:color="auto"/>
              <w:left w:val="none" w:sz="6" w:space="0" w:color="auto"/>
              <w:bottom w:val="none" w:sz="6" w:space="0" w:color="auto"/>
            </w:tcBorders>
          </w:tcPr>
          <w:p w14:paraId="4A81F5F8"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120 000 </w:t>
            </w:r>
          </w:p>
        </w:tc>
      </w:tr>
      <w:tr w:rsidR="00CD6B92" w:rsidRPr="00CD6B92" w14:paraId="438E77D4" w14:textId="77777777" w:rsidTr="00CD6B92">
        <w:trPr>
          <w:trHeight w:val="43"/>
        </w:trPr>
        <w:tc>
          <w:tcPr>
            <w:tcW w:w="2780" w:type="dxa"/>
            <w:tcBorders>
              <w:top w:val="none" w:sz="6" w:space="0" w:color="auto"/>
              <w:bottom w:val="none" w:sz="6" w:space="0" w:color="auto"/>
              <w:right w:val="none" w:sz="6" w:space="0" w:color="auto"/>
            </w:tcBorders>
          </w:tcPr>
          <w:p w14:paraId="28F9B0FE"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Zespół akumulatorów (wiązka komunikacyjna, pakiet akumulatorów) </w:t>
            </w:r>
          </w:p>
        </w:tc>
        <w:tc>
          <w:tcPr>
            <w:tcW w:w="2780" w:type="dxa"/>
            <w:tcBorders>
              <w:top w:val="none" w:sz="6" w:space="0" w:color="auto"/>
              <w:left w:val="none" w:sz="6" w:space="0" w:color="auto"/>
              <w:bottom w:val="none" w:sz="6" w:space="0" w:color="auto"/>
              <w:right w:val="none" w:sz="6" w:space="0" w:color="auto"/>
            </w:tcBorders>
          </w:tcPr>
          <w:p w14:paraId="0E07D3D2"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8 </w:t>
            </w:r>
          </w:p>
        </w:tc>
        <w:tc>
          <w:tcPr>
            <w:tcW w:w="2781" w:type="dxa"/>
            <w:tcBorders>
              <w:top w:val="none" w:sz="6" w:space="0" w:color="auto"/>
              <w:left w:val="none" w:sz="6" w:space="0" w:color="auto"/>
              <w:bottom w:val="none" w:sz="6" w:space="0" w:color="auto"/>
            </w:tcBorders>
          </w:tcPr>
          <w:p w14:paraId="5D55E712"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120 000 </w:t>
            </w:r>
          </w:p>
        </w:tc>
      </w:tr>
      <w:tr w:rsidR="00CD6B92" w:rsidRPr="00CD6B92" w14:paraId="7610D81A" w14:textId="77777777" w:rsidTr="00CD6B92">
        <w:trPr>
          <w:trHeight w:val="97"/>
        </w:trPr>
        <w:tc>
          <w:tcPr>
            <w:tcW w:w="2780" w:type="dxa"/>
            <w:tcBorders>
              <w:top w:val="none" w:sz="6" w:space="0" w:color="auto"/>
              <w:bottom w:val="none" w:sz="6" w:space="0" w:color="auto"/>
              <w:right w:val="none" w:sz="6" w:space="0" w:color="auto"/>
            </w:tcBorders>
          </w:tcPr>
          <w:p w14:paraId="4B97D522"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Ładowarka samochodu (ładowarka pokładowa, przetwornica DC/DC), elementy zewnętrzne, układ hamulcowy, układ zawieszenia </w:t>
            </w:r>
          </w:p>
        </w:tc>
        <w:tc>
          <w:tcPr>
            <w:tcW w:w="2780" w:type="dxa"/>
            <w:tcBorders>
              <w:top w:val="none" w:sz="6" w:space="0" w:color="auto"/>
              <w:left w:val="none" w:sz="6" w:space="0" w:color="auto"/>
              <w:bottom w:val="none" w:sz="6" w:space="0" w:color="auto"/>
              <w:right w:val="none" w:sz="6" w:space="0" w:color="auto"/>
            </w:tcBorders>
          </w:tcPr>
          <w:p w14:paraId="1AD86061"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3 </w:t>
            </w:r>
          </w:p>
        </w:tc>
        <w:tc>
          <w:tcPr>
            <w:tcW w:w="2781" w:type="dxa"/>
            <w:tcBorders>
              <w:top w:val="none" w:sz="6" w:space="0" w:color="auto"/>
              <w:left w:val="none" w:sz="6" w:space="0" w:color="auto"/>
              <w:bottom w:val="none" w:sz="6" w:space="0" w:color="auto"/>
            </w:tcBorders>
          </w:tcPr>
          <w:p w14:paraId="79F639B5"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60 000 </w:t>
            </w:r>
          </w:p>
        </w:tc>
      </w:tr>
      <w:tr w:rsidR="00CD6B92" w:rsidRPr="00CD6B92" w14:paraId="62D9AD2D" w14:textId="77777777" w:rsidTr="00CD6B92">
        <w:trPr>
          <w:trHeight w:val="104"/>
        </w:trPr>
        <w:tc>
          <w:tcPr>
            <w:tcW w:w="2780" w:type="dxa"/>
            <w:tcBorders>
              <w:top w:val="none" w:sz="6" w:space="0" w:color="auto"/>
              <w:bottom w:val="none" w:sz="6" w:space="0" w:color="auto"/>
              <w:right w:val="none" w:sz="6" w:space="0" w:color="auto"/>
            </w:tcBorders>
          </w:tcPr>
          <w:p w14:paraId="7F3F4751"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Nadwozie samochodu, urządzenia elektryczne, układ klimatyzacji, nagrzewnica, wycieraczki, lampy, tablica przyrządów </w:t>
            </w:r>
          </w:p>
        </w:tc>
        <w:tc>
          <w:tcPr>
            <w:tcW w:w="2780" w:type="dxa"/>
            <w:tcBorders>
              <w:top w:val="none" w:sz="6" w:space="0" w:color="auto"/>
              <w:left w:val="none" w:sz="6" w:space="0" w:color="auto"/>
              <w:bottom w:val="none" w:sz="6" w:space="0" w:color="auto"/>
              <w:right w:val="none" w:sz="6" w:space="0" w:color="auto"/>
            </w:tcBorders>
          </w:tcPr>
          <w:p w14:paraId="399FE197"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7 </w:t>
            </w:r>
          </w:p>
        </w:tc>
        <w:tc>
          <w:tcPr>
            <w:tcW w:w="2781" w:type="dxa"/>
            <w:tcBorders>
              <w:top w:val="none" w:sz="6" w:space="0" w:color="auto"/>
              <w:left w:val="none" w:sz="6" w:space="0" w:color="auto"/>
              <w:bottom w:val="none" w:sz="6" w:space="0" w:color="auto"/>
            </w:tcBorders>
          </w:tcPr>
          <w:p w14:paraId="459E3EBD"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150 000 </w:t>
            </w:r>
          </w:p>
        </w:tc>
      </w:tr>
      <w:tr w:rsidR="00CD6B92" w:rsidRPr="00CD6B92" w14:paraId="2444CE00" w14:textId="77777777" w:rsidTr="00CD6B92">
        <w:trPr>
          <w:trHeight w:val="43"/>
        </w:trPr>
        <w:tc>
          <w:tcPr>
            <w:tcW w:w="2780" w:type="dxa"/>
            <w:tcBorders>
              <w:top w:val="none" w:sz="6" w:space="0" w:color="auto"/>
              <w:bottom w:val="none" w:sz="6" w:space="0" w:color="auto"/>
              <w:right w:val="none" w:sz="6" w:space="0" w:color="auto"/>
            </w:tcBorders>
          </w:tcPr>
          <w:p w14:paraId="53D5935A"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Układ hamulcowy (pompa hamulcowa, układ wspomagania hamulców, zaciski hamulcowe) </w:t>
            </w:r>
          </w:p>
        </w:tc>
        <w:tc>
          <w:tcPr>
            <w:tcW w:w="2780" w:type="dxa"/>
            <w:tcBorders>
              <w:top w:val="none" w:sz="6" w:space="0" w:color="auto"/>
              <w:left w:val="none" w:sz="6" w:space="0" w:color="auto"/>
              <w:bottom w:val="none" w:sz="6" w:space="0" w:color="auto"/>
              <w:right w:val="none" w:sz="6" w:space="0" w:color="auto"/>
            </w:tcBorders>
          </w:tcPr>
          <w:p w14:paraId="4382D523"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7 </w:t>
            </w:r>
          </w:p>
        </w:tc>
        <w:tc>
          <w:tcPr>
            <w:tcW w:w="2781" w:type="dxa"/>
            <w:tcBorders>
              <w:top w:val="none" w:sz="6" w:space="0" w:color="auto"/>
              <w:left w:val="none" w:sz="6" w:space="0" w:color="auto"/>
              <w:bottom w:val="none" w:sz="6" w:space="0" w:color="auto"/>
            </w:tcBorders>
          </w:tcPr>
          <w:p w14:paraId="0D3779B5"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150 000 </w:t>
            </w:r>
          </w:p>
        </w:tc>
      </w:tr>
      <w:tr w:rsidR="00CD6B92" w:rsidRPr="00CD6B92" w14:paraId="14520B06" w14:textId="77777777" w:rsidTr="00CD6B92">
        <w:trPr>
          <w:trHeight w:val="80"/>
        </w:trPr>
        <w:tc>
          <w:tcPr>
            <w:tcW w:w="2780" w:type="dxa"/>
            <w:tcBorders>
              <w:top w:val="none" w:sz="6" w:space="0" w:color="auto"/>
              <w:bottom w:val="none" w:sz="6" w:space="0" w:color="auto"/>
              <w:right w:val="none" w:sz="6" w:space="0" w:color="auto"/>
            </w:tcBorders>
          </w:tcPr>
          <w:p w14:paraId="7E9FA725"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Układ kierowniczy (przekładnia kierownicza, zespół drążka kierowniczego,), zespół reduktora) </w:t>
            </w:r>
          </w:p>
        </w:tc>
        <w:tc>
          <w:tcPr>
            <w:tcW w:w="2780" w:type="dxa"/>
            <w:tcBorders>
              <w:top w:val="none" w:sz="6" w:space="0" w:color="auto"/>
              <w:left w:val="none" w:sz="6" w:space="0" w:color="auto"/>
              <w:bottom w:val="none" w:sz="6" w:space="0" w:color="auto"/>
              <w:right w:val="none" w:sz="6" w:space="0" w:color="auto"/>
            </w:tcBorders>
          </w:tcPr>
          <w:p w14:paraId="4DDC2BC7"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7 </w:t>
            </w:r>
          </w:p>
        </w:tc>
        <w:tc>
          <w:tcPr>
            <w:tcW w:w="2781" w:type="dxa"/>
            <w:tcBorders>
              <w:top w:val="none" w:sz="6" w:space="0" w:color="auto"/>
              <w:left w:val="none" w:sz="6" w:space="0" w:color="auto"/>
              <w:bottom w:val="none" w:sz="6" w:space="0" w:color="auto"/>
            </w:tcBorders>
          </w:tcPr>
          <w:p w14:paraId="12885C85"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150 000 </w:t>
            </w:r>
          </w:p>
        </w:tc>
      </w:tr>
      <w:tr w:rsidR="00CD6B92" w:rsidRPr="00CD6B92" w14:paraId="6C7F1DC6" w14:textId="77777777" w:rsidTr="00CD6B92">
        <w:trPr>
          <w:trHeight w:val="97"/>
        </w:trPr>
        <w:tc>
          <w:tcPr>
            <w:tcW w:w="2780" w:type="dxa"/>
            <w:tcBorders>
              <w:top w:val="none" w:sz="6" w:space="0" w:color="auto"/>
              <w:bottom w:val="none" w:sz="6" w:space="0" w:color="auto"/>
              <w:right w:val="none" w:sz="6" w:space="0" w:color="auto"/>
            </w:tcBorders>
          </w:tcPr>
          <w:p w14:paraId="5586A8E9" w14:textId="77777777" w:rsid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Gwarancja podstawowa -pióra wycieraczek, klocki hamulcowe, bezpieczniki, przekaźniki, element filtra wlotu powietrza </w:t>
            </w:r>
          </w:p>
          <w:p w14:paraId="2A7D9B34" w14:textId="2FA12EA1" w:rsidR="00E9256E" w:rsidRPr="00CD6B92" w:rsidRDefault="00E9256E">
            <w:pPr>
              <w:pStyle w:val="Default"/>
              <w:rPr>
                <w:rFonts w:ascii="Times New Roman" w:hAnsi="Times New Roman" w:cs="Times New Roman"/>
                <w:sz w:val="18"/>
                <w:szCs w:val="18"/>
              </w:rPr>
            </w:pPr>
          </w:p>
        </w:tc>
        <w:tc>
          <w:tcPr>
            <w:tcW w:w="2780" w:type="dxa"/>
            <w:tcBorders>
              <w:top w:val="none" w:sz="6" w:space="0" w:color="auto"/>
              <w:left w:val="none" w:sz="6" w:space="0" w:color="auto"/>
              <w:bottom w:val="none" w:sz="6" w:space="0" w:color="auto"/>
              <w:right w:val="none" w:sz="6" w:space="0" w:color="auto"/>
            </w:tcBorders>
          </w:tcPr>
          <w:p w14:paraId="2FB7F24F"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3 miesiące </w:t>
            </w:r>
          </w:p>
        </w:tc>
        <w:tc>
          <w:tcPr>
            <w:tcW w:w="2781" w:type="dxa"/>
            <w:tcBorders>
              <w:top w:val="none" w:sz="6" w:space="0" w:color="auto"/>
              <w:left w:val="none" w:sz="6" w:space="0" w:color="auto"/>
              <w:bottom w:val="none" w:sz="6" w:space="0" w:color="auto"/>
            </w:tcBorders>
          </w:tcPr>
          <w:p w14:paraId="3ED78110" w14:textId="77777777" w:rsidR="00CD6B92" w:rsidRPr="00CD6B92" w:rsidRDefault="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5 000 </w:t>
            </w:r>
          </w:p>
        </w:tc>
      </w:tr>
    </w:tbl>
    <w:p w14:paraId="204150A5"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EUROPEJSKA GWARANCJA DLA POJAZDU ELEKTRYCZNEGO SERES </w:t>
      </w:r>
    </w:p>
    <w:p w14:paraId="04BF8F7B"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Firma SERES udziela gwarancji na każdy nowy pojazd elektryczny SERES (EV) sprzedany, zarejestrowany i eksploatowany w krajach europejskich: Litwie, Łotwie, Estonii i </w:t>
      </w:r>
      <w:r w:rsidRPr="00CD6B92">
        <w:rPr>
          <w:rFonts w:ascii="Times New Roman" w:hAnsi="Times New Roman" w:cs="Times New Roman"/>
          <w:b/>
          <w:bCs/>
          <w:sz w:val="18"/>
          <w:szCs w:val="18"/>
        </w:rPr>
        <w:t>Polsce</w:t>
      </w:r>
      <w:r w:rsidRPr="00CD6B92">
        <w:rPr>
          <w:rFonts w:ascii="Times New Roman" w:hAnsi="Times New Roman" w:cs="Times New Roman"/>
          <w:sz w:val="18"/>
          <w:szCs w:val="18"/>
        </w:rPr>
        <w:t xml:space="preserve">, gdzie znajdują się autoryzowani Dealerzy SERES EV. W odpowiednim okresie czasu i po przebiegu określonym w Karcie Gwarancyjnej znajdującej się z przodu niniejszej broszury, autoryzowany Dealer SERES EV naprawi lub wymieni bezpłatnie te części lub podzespoły, które są objęte opisem sekcji i które okażą się wadliwe pod względem materiałów lub </w:t>
      </w:r>
      <w:r w:rsidRPr="00CD6B92">
        <w:rPr>
          <w:rFonts w:ascii="Times New Roman" w:hAnsi="Times New Roman" w:cs="Times New Roman"/>
          <w:sz w:val="18"/>
          <w:szCs w:val="18"/>
        </w:rPr>
        <w:lastRenderedPageBreak/>
        <w:t xml:space="preserve">wykonania. Części, które są wyłączone z gwarancji, są wymienione w rozdziale4.10 pod nagłówkiem "Co nie jest objęte gwarancją". Sposób naprawy lub wymiany określa Dealer SERES EV. Europejska Gwarancja SERES nie narusza ustawowych praw nabywcy i stanowi uzupełnienie wszelkich innych postanowień, jakie mogą przysługiwać nabywcy na podstawie umowy sprzedaży. </w:t>
      </w:r>
    </w:p>
    <w:p w14:paraId="43F00460" w14:textId="77777777" w:rsidR="00CD6B92" w:rsidRPr="00CD6B92" w:rsidRDefault="00CD6B92" w:rsidP="00CD6B92">
      <w:pPr>
        <w:pStyle w:val="Default"/>
        <w:rPr>
          <w:rFonts w:ascii="Times New Roman" w:hAnsi="Times New Roman" w:cs="Times New Roman"/>
          <w:color w:val="auto"/>
          <w:sz w:val="18"/>
          <w:szCs w:val="18"/>
        </w:rPr>
        <w:sectPr w:rsidR="00CD6B92" w:rsidRPr="00CD6B92">
          <w:pgSz w:w="11911" w:h="8439"/>
          <w:pgMar w:top="525" w:right="266" w:bottom="340" w:left="1440" w:header="708" w:footer="708" w:gutter="0"/>
          <w:cols w:space="708"/>
          <w:noEndnote/>
        </w:sectPr>
      </w:pPr>
    </w:p>
    <w:p w14:paraId="69E4B488" w14:textId="4BA2CF45"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lastRenderedPageBreak/>
        <w:t xml:space="preserve">PODSTAWOWA GWARANCJA NA POJAZD </w:t>
      </w:r>
    </w:p>
    <w:p w14:paraId="05EEC790"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Podstawowa gwarancja na pojazd obejmuje wszystkie części i elementy nieobjęte gwarancją na system EV w każdym nowym pojeździe SERES EV dostarczanym </w:t>
      </w:r>
    </w:p>
    <w:p w14:paraId="346A7FFB"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przez firmę SERES, które okażą się wadliwe pod względem materiałowym lub pod względem wykonania. Podstawowa Gwarancja na Pojazd jest ważna przez okres/ </w:t>
      </w:r>
    </w:p>
    <w:p w14:paraId="74BCA183"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przebieg podany w karcie gwarancyjnej znajdującej się na pierwszej stronie niniejszej broszury. </w:t>
      </w:r>
    </w:p>
    <w:p w14:paraId="038D1CEC" w14:textId="3FF66F12"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GWARANCJA NA UKŁAD ELEKTRYCZNY </w:t>
      </w:r>
    </w:p>
    <w:p w14:paraId="579B46CD"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Gwarancja na układ elektryczny pojazdu obejmuje wszystkie części i podzespoły każdego nowego pojazdu elektrycznego SERES EV dostarczonego przez firmę SERES </w:t>
      </w:r>
    </w:p>
    <w:p w14:paraId="7AF801BB"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które okażą się wadliwe pod względem materiałowym lub pod względem wykonania. Gwarancja na system elektryczny jest ważna przez okres czasu/ przebieg podany w karcie gwarancyjnej znajdującej się na pierwszej stronie niniejszej broszury. </w:t>
      </w:r>
    </w:p>
    <w:p w14:paraId="17676C48" w14:textId="77777777" w:rsidR="00CD6B92" w:rsidRPr="00CD6B92" w:rsidRDefault="00CD6B92" w:rsidP="00CD6B92">
      <w:pPr>
        <w:pStyle w:val="Default"/>
        <w:spacing w:after="79"/>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1. Akumulator LiFePo4 (akumulator pojazdu elektrycznego) </w:t>
      </w:r>
    </w:p>
    <w:p w14:paraId="75B1B7AE" w14:textId="77777777" w:rsidR="00CD6B92" w:rsidRPr="00CD6B92" w:rsidRDefault="00CD6B92" w:rsidP="00CD6B92">
      <w:pPr>
        <w:pStyle w:val="Default"/>
        <w:spacing w:after="79"/>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2. Silnik elektryczny </w:t>
      </w:r>
    </w:p>
    <w:p w14:paraId="3DE090E3" w14:textId="77777777" w:rsidR="00CD6B92" w:rsidRPr="00CD6B92" w:rsidRDefault="00CD6B92" w:rsidP="00CD6B92">
      <w:pPr>
        <w:pStyle w:val="Default"/>
        <w:spacing w:after="79"/>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3. Przetwornica DC/DC </w:t>
      </w:r>
    </w:p>
    <w:p w14:paraId="6B2325E9" w14:textId="77777777" w:rsidR="00CD6B92" w:rsidRPr="00CD6B92" w:rsidRDefault="00CD6B92" w:rsidP="00CD6B92">
      <w:pPr>
        <w:pStyle w:val="Default"/>
        <w:spacing w:after="79"/>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4. Moduł sterujący pojazdu (VCU) </w:t>
      </w:r>
    </w:p>
    <w:p w14:paraId="3E72467E" w14:textId="77777777" w:rsidR="00CD6B92" w:rsidRPr="00CD6B92" w:rsidRDefault="00CD6B92" w:rsidP="00CD6B92">
      <w:pPr>
        <w:pStyle w:val="Default"/>
        <w:spacing w:after="79"/>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5. Przekładnia redukcyjna </w:t>
      </w:r>
    </w:p>
    <w:p w14:paraId="7F99AC9D" w14:textId="4FAABD82" w:rsidR="00CD6B92" w:rsidRPr="00CD6B92" w:rsidRDefault="00CD6B92" w:rsidP="00CD6B92">
      <w:pPr>
        <w:pStyle w:val="Default"/>
        <w:rPr>
          <w:rFonts w:ascii="Times New Roman" w:hAnsi="Times New Roman" w:cs="Times New Roman"/>
          <w:color w:val="auto"/>
          <w:sz w:val="18"/>
          <w:szCs w:val="18"/>
        </w:rPr>
        <w:sectPr w:rsidR="00CD6B92" w:rsidRPr="00CD6B92">
          <w:pgSz w:w="11911" w:h="8439"/>
          <w:pgMar w:top="525" w:right="343" w:bottom="282" w:left="1440" w:header="708" w:footer="708" w:gutter="0"/>
          <w:cols w:space="708"/>
          <w:noEndnote/>
        </w:sectPr>
      </w:pPr>
      <w:r w:rsidRPr="00CD6B92">
        <w:rPr>
          <w:rFonts w:ascii="Times New Roman" w:hAnsi="Times New Roman" w:cs="Times New Roman"/>
          <w:color w:val="auto"/>
          <w:sz w:val="18"/>
          <w:szCs w:val="18"/>
        </w:rPr>
        <w:t xml:space="preserve">6. Złącze i kabel do ładowania </w:t>
      </w:r>
    </w:p>
    <w:p w14:paraId="458008C8" w14:textId="6C0FD9AE"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lastRenderedPageBreak/>
        <w:t xml:space="preserve">ASSISTANCE </w:t>
      </w:r>
    </w:p>
    <w:p w14:paraId="5BDDC356"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W czasie trwania podstawowej gwarancji na pojazd, jeśli pojazd SERES </w:t>
      </w:r>
    </w:p>
    <w:p w14:paraId="659B9C8C"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EV stanie się niesprawny z powodu wady (nieobjętej gwarancją) lub wypadku w kraju objętym usługą </w:t>
      </w:r>
    </w:p>
    <w:p w14:paraId="1DD18CB0"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SERES Assistance, na miejsce zostanie wysłany pojazd pomocy drogowej. Jeśli naprawa pojazdu SERES EV nie będzie możliwa </w:t>
      </w:r>
    </w:p>
    <w:p w14:paraId="0B0F1003" w14:textId="74C3E502"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na miejscu, zostanie on odholowany do najbliższego autoryzowanego punktu serwisowego SERES EV lub punktu ładowania. </w:t>
      </w:r>
    </w:p>
    <w:p w14:paraId="1A357624" w14:textId="77777777" w:rsidR="00CD6B92" w:rsidRPr="00CD6B92" w:rsidRDefault="00CD6B92" w:rsidP="00CD6B92">
      <w:pPr>
        <w:pStyle w:val="Default"/>
        <w:rPr>
          <w:rFonts w:ascii="Times New Roman" w:hAnsi="Times New Roman" w:cs="Times New Roman"/>
          <w:color w:val="auto"/>
          <w:sz w:val="18"/>
          <w:szCs w:val="18"/>
        </w:rPr>
      </w:pPr>
    </w:p>
    <w:p w14:paraId="5BE5EEEC" w14:textId="371EE7BD"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GWARANCJA NA POWŁOKĘ LAKIERNICZĄ </w:t>
      </w:r>
    </w:p>
    <w:p w14:paraId="1F0BB78B"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Gwarancja na powłokę lakierniczą obejmuje lakierowane elementy nadwozia (z wyłączeniem podwozia), które wykazują wady lakiernicze wynikające z wadliwych materiałów lub wykonania. </w:t>
      </w:r>
    </w:p>
    <w:p w14:paraId="1F8D00E0" w14:textId="1001F2A9"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Okres obowiązywania Gwarancji na powłokę lakierniczą jest ważny przez czas i przebieg określony w Karcie Gwarancyjnej znajdującej się na pierwszej stronie niniejszej broszury. </w:t>
      </w:r>
    </w:p>
    <w:p w14:paraId="35C6FDFC" w14:textId="77777777" w:rsidR="00CD6B92" w:rsidRPr="00CD6B92" w:rsidRDefault="00CD6B92" w:rsidP="00CD6B92">
      <w:pPr>
        <w:pStyle w:val="Default"/>
        <w:rPr>
          <w:rFonts w:ascii="Times New Roman" w:hAnsi="Times New Roman" w:cs="Times New Roman"/>
          <w:color w:val="auto"/>
          <w:sz w:val="18"/>
          <w:szCs w:val="18"/>
        </w:rPr>
      </w:pPr>
    </w:p>
    <w:p w14:paraId="7F675FBF" w14:textId="37AD1D7F"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GWARANCJA NA PERFORACJĘ SPOWODOWANĄ KOROZJĄ </w:t>
      </w:r>
    </w:p>
    <w:p w14:paraId="3BD12271"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Gwarancja na perforację spowodowaną korozją obejmuje panele blach nadwozia, które uległy perforacji od wewnątrz do zewnątrz na skutek korozji spowodowanej wadliwymi materiałami lub wadliwym wykonaniem. Okres obowiązywania gwarancji na perforację jest określony w karcie gwarancyjnej znajdującej się na pierwszej stronie niniejszej broszury. </w:t>
      </w:r>
    </w:p>
    <w:p w14:paraId="61230CDC" w14:textId="2E0A760E"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Niniejsza gwarancja wymaga, aby pojazd był poddawany badaniom technicznym zgodnie z rocznymi raportami z przeglądów przedstawionymi w niniejszej broszurze i w razie potrzeby naprawiany przez autoryzowanego dealera SERES EV. </w:t>
      </w:r>
    </w:p>
    <w:p w14:paraId="625FB1D4" w14:textId="77777777" w:rsidR="00CD6B92" w:rsidRPr="00CD6B92" w:rsidRDefault="00CD6B92" w:rsidP="00CD6B92">
      <w:pPr>
        <w:pStyle w:val="Default"/>
        <w:rPr>
          <w:rFonts w:ascii="Times New Roman" w:hAnsi="Times New Roman" w:cs="Times New Roman"/>
          <w:color w:val="auto"/>
          <w:sz w:val="18"/>
          <w:szCs w:val="18"/>
        </w:rPr>
      </w:pPr>
    </w:p>
    <w:p w14:paraId="18B13C86" w14:textId="075150D4"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GWARANCJA NA ORYGINALNE CZĘŚCI I AKCESORIA </w:t>
      </w:r>
    </w:p>
    <w:p w14:paraId="626BAA08"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Firma SERES udziela gwarancji na wszystkie oryginalne części i akcesoria SERES </w:t>
      </w:r>
    </w:p>
    <w:p w14:paraId="5766EE70"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zamontowane w pojeździe SERES EV przez autoryzowanego dealera SERES EV od wad materiałowych i wykonawczych przez okres 1 </w:t>
      </w:r>
    </w:p>
    <w:p w14:paraId="22D6305B"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roku od daty montażu, niezależnie od przebiegu pojazdu. Aby skorzystać z prawa do tej gwarancji, klient musi przedstawić dowód daty montażu części w postaci faktury i/lub zlecenia naprawy gwarancyjnej. </w:t>
      </w:r>
    </w:p>
    <w:p w14:paraId="0D43C153" w14:textId="0C35FB71" w:rsidR="00CD6B92" w:rsidRPr="00CD6B92" w:rsidRDefault="00CD6B92" w:rsidP="00CD6B92">
      <w:pPr>
        <w:pStyle w:val="Default"/>
        <w:rPr>
          <w:rFonts w:ascii="Times New Roman" w:hAnsi="Times New Roman" w:cs="Times New Roman"/>
          <w:b/>
          <w:bCs/>
          <w:sz w:val="18"/>
          <w:szCs w:val="18"/>
        </w:rPr>
      </w:pPr>
      <w:r w:rsidRPr="00CD6B92">
        <w:rPr>
          <w:rFonts w:ascii="Times New Roman" w:hAnsi="Times New Roman" w:cs="Times New Roman"/>
          <w:color w:val="auto"/>
          <w:sz w:val="18"/>
          <w:szCs w:val="18"/>
        </w:rPr>
        <w:t>Gdy pojazd, w którym zamontowano część, zostanie objęty europejską gwarancją na pojazdy elektryczne SERES, gwarancja na tę część wygaśnie wraz z europejską gwarancją na pojazdy elektryczne SERES. Naprawa w ramach gwarancji na części nie może być wykorzystana do przedłużenia całkowitego okresu gwarancji pojazdu.</w:t>
      </w:r>
      <w:r w:rsidRPr="00CD6B92">
        <w:rPr>
          <w:rFonts w:ascii="Times New Roman" w:hAnsi="Times New Roman" w:cs="Times New Roman"/>
          <w:b/>
          <w:bCs/>
          <w:sz w:val="18"/>
          <w:szCs w:val="18"/>
        </w:rPr>
        <w:t xml:space="preserve"> </w:t>
      </w:r>
    </w:p>
    <w:p w14:paraId="0DFBE756" w14:textId="77777777" w:rsidR="00CD6B92" w:rsidRPr="00CD6B92" w:rsidRDefault="00CD6B92" w:rsidP="00CD6B92">
      <w:pPr>
        <w:pStyle w:val="Default"/>
        <w:rPr>
          <w:rFonts w:ascii="Times New Roman" w:hAnsi="Times New Roman" w:cs="Times New Roman"/>
          <w:b/>
          <w:bCs/>
          <w:sz w:val="18"/>
          <w:szCs w:val="18"/>
        </w:rPr>
      </w:pPr>
    </w:p>
    <w:p w14:paraId="5B1EF20E" w14:textId="7B5C4BB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CO NALEŻY WIEDZIEĆ O EUROPEJSKIEJ GWARANCJI NA POJAZDY ELEKTRYCZNE SERES </w:t>
      </w:r>
    </w:p>
    <w:p w14:paraId="4D38DB20" w14:textId="77777777" w:rsidR="00CD6B92" w:rsidRPr="00CD6B92" w:rsidRDefault="00CD6B92" w:rsidP="00CD6B92">
      <w:pPr>
        <w:pStyle w:val="Default"/>
        <w:rPr>
          <w:rFonts w:ascii="Times New Roman" w:hAnsi="Times New Roman" w:cs="Times New Roman"/>
          <w:color w:val="auto"/>
          <w:sz w:val="18"/>
          <w:szCs w:val="18"/>
        </w:rPr>
        <w:sectPr w:rsidR="00CD6B92" w:rsidRPr="00CD6B92">
          <w:pgSz w:w="11911" w:h="8439"/>
          <w:pgMar w:top="525" w:right="392" w:bottom="340" w:left="1440" w:header="708" w:footer="708" w:gutter="0"/>
          <w:cols w:space="708"/>
          <w:noEndnote/>
        </w:sectPr>
      </w:pPr>
    </w:p>
    <w:p w14:paraId="193B44E0" w14:textId="1ED19F06"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lastRenderedPageBreak/>
        <w:t xml:space="preserve">OPONY </w:t>
      </w:r>
    </w:p>
    <w:p w14:paraId="11CE0E95" w14:textId="13E67416"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Opony, nawet jeśli są oryginalnie zamontowane w nowych pojazdach SERES, są objęte WYŁĄCZNIE gwarancją ich producenta. </w:t>
      </w:r>
    </w:p>
    <w:p w14:paraId="0B00190E" w14:textId="77777777" w:rsidR="00CD6B92" w:rsidRPr="00CD6B92" w:rsidRDefault="00CD6B92" w:rsidP="00CD6B92">
      <w:pPr>
        <w:pStyle w:val="Default"/>
        <w:rPr>
          <w:rFonts w:ascii="Times New Roman" w:hAnsi="Times New Roman" w:cs="Times New Roman"/>
          <w:color w:val="auto"/>
          <w:sz w:val="18"/>
          <w:szCs w:val="18"/>
        </w:rPr>
      </w:pPr>
    </w:p>
    <w:p w14:paraId="29122F5D" w14:textId="6ACE6040"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AKUMULATOR 12V </w:t>
      </w:r>
    </w:p>
    <w:p w14:paraId="39AFD655" w14:textId="1DCDF63F"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Akumulator 12V jest objęty gwarancją w ramach Podstawowej Gwarancji na Pojazd. </w:t>
      </w:r>
    </w:p>
    <w:p w14:paraId="016C7F4B" w14:textId="77777777" w:rsidR="00CD6B92" w:rsidRPr="00CD6B92" w:rsidRDefault="00CD6B92" w:rsidP="00CD6B92">
      <w:pPr>
        <w:pStyle w:val="Default"/>
        <w:rPr>
          <w:rFonts w:ascii="Times New Roman" w:hAnsi="Times New Roman" w:cs="Times New Roman"/>
          <w:color w:val="auto"/>
          <w:sz w:val="18"/>
          <w:szCs w:val="18"/>
        </w:rPr>
      </w:pPr>
    </w:p>
    <w:p w14:paraId="29BE42A9" w14:textId="0A4F6480"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AKUMULATOR GŁÓWNY LIFePo4) </w:t>
      </w:r>
    </w:p>
    <w:p w14:paraId="31E52255" w14:textId="06684875"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Akumulator pojazdu elektrycznego jest objęty gwarancją zgodnie z zasadami gwarancji systemu elektrycznego pojazdu (EV). Podczas użytkowania pojazdu akumulator ulega rozładowaniu. Jeśli poziom naładowania akumulatora spadnie poniżej wartości minimalnej, zapali się lampka wskaźnika ograniczenia mocy (patrz Instrukcja obsługi) i konieczne będzie jak najszybsze naładowanie akumulatora. Lampka wskaźnika ograniczenia poboru mocy nie oznacza usterki akumulatora </w:t>
      </w:r>
      <w:proofErr w:type="spellStart"/>
      <w:r w:rsidRPr="00CD6B92">
        <w:rPr>
          <w:rFonts w:ascii="Times New Roman" w:hAnsi="Times New Roman" w:cs="Times New Roman"/>
          <w:color w:val="auto"/>
          <w:sz w:val="18"/>
          <w:szCs w:val="18"/>
        </w:rPr>
        <w:t>litowo</w:t>
      </w:r>
      <w:proofErr w:type="spellEnd"/>
      <w:r w:rsidRPr="00CD6B92">
        <w:rPr>
          <w:rFonts w:ascii="Times New Roman" w:hAnsi="Times New Roman" w:cs="Times New Roman"/>
          <w:color w:val="auto"/>
          <w:sz w:val="18"/>
          <w:szCs w:val="18"/>
        </w:rPr>
        <w:t xml:space="preserve">-jonowego objętej gwarancją, lecz jedynie wskazuje na znacznie obniżony poziom naładowania. Jeżeli po zakończeniu ładowania wskaźnik ograniczenia poboru mocy nadal się świeci, należy skontaktować się z najbliższym autoryzowanym dealerem pojazdów elektrycznych. W razie </w:t>
      </w:r>
    </w:p>
    <w:p w14:paraId="7B619B60"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wykrycia nieprawidłowego działania akumulatora pojazdu elektrycznego zapala się lampka ostrzegawcza systemu EV (patrz Instrukcja obsługi). Zalecane jest wówczas skontaktowanie się z Autoryzowanym Dealerem SERES EV w celu przeprowadzenia kontroli i ewentualnej naprawy pojazdu.</w:t>
      </w:r>
    </w:p>
    <w:p w14:paraId="7104FF31" w14:textId="3A5C20C3"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w:t>
      </w:r>
    </w:p>
    <w:p w14:paraId="67BEE56C" w14:textId="22CF2FAF"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PRZEGLĄD TECHNICZNY PRZED DOSTAWĄ </w:t>
      </w:r>
    </w:p>
    <w:p w14:paraId="21744C5C" w14:textId="6A92A291"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Aby mieć pewność, że od samego początku będą Państwo zadowoleni ze swojego nowego pojazdu SERES EV, został on dokładnie sprawdzony i przygotowany przed dostawą zgodnie z Procedurą Kontroli Przed Dostawą Nowego Pojazdu firmy SERES. </w:t>
      </w:r>
    </w:p>
    <w:p w14:paraId="167375B6" w14:textId="77777777" w:rsidR="00CD6B92" w:rsidRPr="00CD6B92" w:rsidRDefault="00CD6B92" w:rsidP="00CD6B92">
      <w:pPr>
        <w:pStyle w:val="Default"/>
        <w:rPr>
          <w:rFonts w:ascii="Times New Roman" w:hAnsi="Times New Roman" w:cs="Times New Roman"/>
          <w:color w:val="auto"/>
          <w:sz w:val="18"/>
          <w:szCs w:val="18"/>
        </w:rPr>
      </w:pPr>
    </w:p>
    <w:p w14:paraId="05A21D06" w14:textId="0165145C"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OKRESOWE USŁUGI SERWISOWE </w:t>
      </w:r>
    </w:p>
    <w:p w14:paraId="37401A1D" w14:textId="54D967E3"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Okresowy serwis pojazdu stanowi minimalny wymóg gwarancyjny. Należy go wykonywać zgodnie z zalecanym przez SERES harmonogramem konserwacji. Może być wymagane dodatkowe serwisowanie, ponieważ warunki pogodowe i atmosferyczne, zróżnicowane drogi, użytkowanie pojazdu i indywidualne nawyki jazdy mają duży wpływ na potrzebę takiego serwisu. </w:t>
      </w:r>
    </w:p>
    <w:p w14:paraId="33734C4D" w14:textId="77777777" w:rsidR="00CD6B92" w:rsidRPr="00CD6B92" w:rsidRDefault="00CD6B92" w:rsidP="00CD6B92">
      <w:pPr>
        <w:pStyle w:val="Default"/>
        <w:rPr>
          <w:rFonts w:ascii="Times New Roman" w:hAnsi="Times New Roman" w:cs="Times New Roman"/>
          <w:color w:val="auto"/>
          <w:sz w:val="18"/>
          <w:szCs w:val="18"/>
        </w:rPr>
      </w:pPr>
    </w:p>
    <w:p w14:paraId="11F17C05" w14:textId="782F97A4" w:rsidR="00CD6B92" w:rsidRPr="00CD6B92" w:rsidRDefault="00CD6B92" w:rsidP="00CD6B92">
      <w:pPr>
        <w:pStyle w:val="Default"/>
        <w:rPr>
          <w:rFonts w:ascii="Times New Roman" w:hAnsi="Times New Roman" w:cs="Times New Roman"/>
          <w:b/>
          <w:bCs/>
          <w:color w:val="auto"/>
          <w:sz w:val="18"/>
          <w:szCs w:val="18"/>
        </w:rPr>
      </w:pPr>
      <w:r w:rsidRPr="00CD6B92">
        <w:rPr>
          <w:rFonts w:ascii="Times New Roman" w:hAnsi="Times New Roman" w:cs="Times New Roman"/>
          <w:b/>
          <w:bCs/>
          <w:color w:val="auto"/>
          <w:sz w:val="18"/>
          <w:szCs w:val="18"/>
        </w:rPr>
        <w:t xml:space="preserve">STACJA OBSŁUGI SERES EV </w:t>
      </w:r>
    </w:p>
    <w:p w14:paraId="014765A2" w14:textId="694301D5"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Okresowe przeglądy techniczne muszą być wykonywane przez autoryzowanego dealera SERES EV. Aby zapewnić serwisowanie lub naprawę SERES EV u autoryzowanego dealera SERES EV .Podczas podróży poza krajem w ramach którego realizowana jest </w:t>
      </w:r>
      <w:proofErr w:type="spellStart"/>
      <w:r w:rsidRPr="00CD6B92">
        <w:rPr>
          <w:rFonts w:ascii="Times New Roman" w:hAnsi="Times New Roman" w:cs="Times New Roman"/>
          <w:color w:val="auto"/>
          <w:sz w:val="18"/>
          <w:szCs w:val="18"/>
        </w:rPr>
        <w:t>gwarancja,należy</w:t>
      </w:r>
      <w:proofErr w:type="spellEnd"/>
      <w:r w:rsidRPr="00CD6B92">
        <w:rPr>
          <w:rFonts w:ascii="Times New Roman" w:hAnsi="Times New Roman" w:cs="Times New Roman"/>
          <w:color w:val="auto"/>
          <w:sz w:val="18"/>
          <w:szCs w:val="18"/>
        </w:rPr>
        <w:t xml:space="preserve"> skontaktować się z najbliższym Autoryzowanym Dealerem SERES EV</w:t>
      </w:r>
    </w:p>
    <w:p w14:paraId="4AAA3CBE" w14:textId="77777777" w:rsidR="00CD6B92" w:rsidRPr="00CD6B92" w:rsidRDefault="00CD6B92" w:rsidP="00CD6B92">
      <w:pPr>
        <w:pStyle w:val="Default"/>
        <w:rPr>
          <w:rFonts w:ascii="Times New Roman" w:hAnsi="Times New Roman" w:cs="Times New Roman"/>
          <w:color w:val="auto"/>
          <w:sz w:val="18"/>
          <w:szCs w:val="18"/>
        </w:rPr>
      </w:pPr>
    </w:p>
    <w:p w14:paraId="67CB6778" w14:textId="75A32DE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ORYGINALNE CZĘŚCI I AKCESORIA DO POJAZDU SERES </w:t>
      </w:r>
    </w:p>
    <w:p w14:paraId="014D6321"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Oryginalne części i akcesoria firmy SERES zostały zaprojektowane przez firmę SERES lub dla firmy SERES do użytku w pojazdach SERES. Stosowanie oryginalnych części i akcesoriów SERES jest zalecane </w:t>
      </w:r>
    </w:p>
    <w:p w14:paraId="10E0981F" w14:textId="7FE9223B"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w celu zapewnienia bezpiecznej jazdy i obniżenia ogólnych kosztów eksploatacji. Tylko oryginalne części i akcesoria SERES objęte są Gwarancją Oryginalnych Części i Akcesoriów SERES. </w:t>
      </w:r>
    </w:p>
    <w:p w14:paraId="2DD33024" w14:textId="77777777" w:rsidR="00CD6B92" w:rsidRPr="00CD6B92" w:rsidRDefault="00CD6B92" w:rsidP="00CD6B92">
      <w:pPr>
        <w:pStyle w:val="Default"/>
        <w:rPr>
          <w:rFonts w:ascii="Times New Roman" w:hAnsi="Times New Roman" w:cs="Times New Roman"/>
          <w:sz w:val="18"/>
          <w:szCs w:val="18"/>
        </w:rPr>
      </w:pPr>
    </w:p>
    <w:p w14:paraId="13389A68" w14:textId="1024DDB9"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ZMIANA KONSTRUKCJI POJAZDU </w:t>
      </w:r>
    </w:p>
    <w:p w14:paraId="7151524F" w14:textId="19EA8E8D"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SERES ma prawo w dowolnym czasie wprowadzić zmiany w konstrukcji lub specyfikacji dowolnego pojazdu SERES bez uprzedzenia i bez obowiązku wprowadzania takich zmian w pojazdach, które były sprzedawane w przeszłości. </w:t>
      </w:r>
    </w:p>
    <w:p w14:paraId="566B76E9" w14:textId="77777777" w:rsidR="00CD6B92" w:rsidRPr="00CD6B92" w:rsidRDefault="00CD6B92" w:rsidP="00CD6B92">
      <w:pPr>
        <w:pStyle w:val="Default"/>
        <w:rPr>
          <w:rFonts w:ascii="Times New Roman" w:hAnsi="Times New Roman" w:cs="Times New Roman"/>
          <w:sz w:val="18"/>
          <w:szCs w:val="18"/>
        </w:rPr>
      </w:pPr>
    </w:p>
    <w:p w14:paraId="57CF9FB4" w14:textId="412F3E4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CO NIE JEST OBJĘTE GWARANCJĄ </w:t>
      </w:r>
    </w:p>
    <w:p w14:paraId="532E91BC"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1. Opony zamontowane w pojeździe. </w:t>
      </w:r>
    </w:p>
    <w:p w14:paraId="3C99AEDE" w14:textId="77777777" w:rsidR="00CD6B92" w:rsidRPr="00CD6B92" w:rsidRDefault="00CD6B92" w:rsidP="00CD6B92">
      <w:pPr>
        <w:pStyle w:val="Default"/>
        <w:rPr>
          <w:rFonts w:ascii="Times New Roman" w:hAnsi="Times New Roman" w:cs="Times New Roman"/>
          <w:sz w:val="18"/>
          <w:szCs w:val="18"/>
        </w:rPr>
      </w:pPr>
    </w:p>
    <w:p w14:paraId="6ED63EC1"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2. Wszelkie nieoryginalne części, akcesoria lub wyposażenie pojazdów SERES. </w:t>
      </w:r>
    </w:p>
    <w:p w14:paraId="2C327697"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3. Wszelkie części i koszty robocizny poniesione w związku z wymaganymi lub zalecanymi usługami serwisowymi, takimi jak, (ale nie tylko), wyważanie i ustawianie kół, regulacja reflektorów, wymiana żarówek, tarcz hamulcowych, zacisków hamulcowych, klocków hamulcowych, filtrów, piór wycieraczek, płynów lub smarów. </w:t>
      </w:r>
    </w:p>
    <w:p w14:paraId="26FC37BA"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4. Uszkodzenia, awarie lub korozja wynikające z: </w:t>
      </w:r>
    </w:p>
    <w:p w14:paraId="34F2AF3E"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niewłaściwego użytkowania, wypadku, kradzieży, podpalenia lub celowego uszkodzenia; </w:t>
      </w:r>
    </w:p>
    <w:p w14:paraId="5D399ABD"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opadów przemysłowych, zanieczyszczeń kwasami lub zasadami, odprysków kamiennych, opadów chemicznych, soków z drzew, ptasich odchodów, soli, gradu, wichury, piorunów lub innych warunków środowiskowych; </w:t>
      </w:r>
    </w:p>
    <w:p w14:paraId="05F22DDD"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nieprzestrzegania odpowiednich wskazówek podanych w Instrukcji obsługi oraz w rozdziale "OBOWIĄZKI UŻYTKOWNIKA" w niniejszej broszurze; </w:t>
      </w:r>
    </w:p>
    <w:p w14:paraId="36D62BA9"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Nieoddanie pojazdu do naprawy przy najbliższej okazji po ujawnieniu się usterki; </w:t>
      </w:r>
    </w:p>
    <w:p w14:paraId="5155CAF6"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Brak prawidłowej obsługi serwisowej zgodnie z niniejszą broszurą gwarancyjną i/lub Instrukcją obsługi; </w:t>
      </w:r>
    </w:p>
    <w:p w14:paraId="63580DAA"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Przeróbki, modyfikacje lub niewłaściwa naprawa; </w:t>
      </w:r>
    </w:p>
    <w:p w14:paraId="44112BD8"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Naprawy niewykonane przez autoryzowanego dealera SERES EV; </w:t>
      </w:r>
    </w:p>
    <w:p w14:paraId="61CBC553"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Użycie nieoryginalnych części, akcesoriów lub wyposażenia; </w:t>
      </w:r>
    </w:p>
    <w:p w14:paraId="615DE268"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 Użycie niewłaściwych lub zanieczyszczonych płynów lub smarów. </w:t>
      </w:r>
    </w:p>
    <w:p w14:paraId="69C3A724" w14:textId="77777777" w:rsidR="00CD6B92" w:rsidRPr="00CD6B92" w:rsidRDefault="00CD6B92" w:rsidP="00CD6B92">
      <w:pPr>
        <w:pStyle w:val="Default"/>
        <w:rPr>
          <w:rFonts w:ascii="Times New Roman" w:hAnsi="Times New Roman" w:cs="Times New Roman"/>
          <w:sz w:val="18"/>
          <w:szCs w:val="18"/>
        </w:rPr>
      </w:pPr>
    </w:p>
    <w:p w14:paraId="11EFF77B"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Dodatkowo, uszkodzenia lub awarie akumulatora LiFePo4 wynikające z lub spowodowane przez: </w:t>
      </w:r>
    </w:p>
    <w:p w14:paraId="3DF5F6A3"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 Wystawienie pojazdu na działanie temperatury otoczenia powyżej 120F (50 °C) przez ponad 24 godziny </w:t>
      </w:r>
    </w:p>
    <w:p w14:paraId="0065C486" w14:textId="77777777" w:rsidR="00CD6B92" w:rsidRPr="00CD6B92" w:rsidRDefault="00CD6B92" w:rsidP="00CD6B92">
      <w:pPr>
        <w:pStyle w:val="Default"/>
        <w:rPr>
          <w:rFonts w:ascii="Times New Roman" w:hAnsi="Times New Roman" w:cs="Times New Roman"/>
          <w:sz w:val="18"/>
          <w:szCs w:val="18"/>
        </w:rPr>
      </w:pPr>
    </w:p>
    <w:p w14:paraId="5B31005A"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Pozostawienie pojazdu w temperaturze poniżej -13F (-25 °C) przez ponad siedem dni. </w:t>
      </w:r>
    </w:p>
    <w:p w14:paraId="01E754F7"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Pozostawienie pojazdu na ponad 14 dni, podczas których LiFePo4 </w:t>
      </w:r>
    </w:p>
    <w:p w14:paraId="22B3488C"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Fizyczne uszkodzenie akumulatora LiFePo4 lub celowe próby skrócenia jego żywotności. </w:t>
      </w:r>
    </w:p>
    <w:p w14:paraId="52F2DAE8"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lastRenderedPageBreak/>
        <w:t xml:space="preserve">• Narażanie akumulatora LiFePo4 na kontakt z bezpośrednim ogniem. </w:t>
      </w:r>
    </w:p>
    <w:p w14:paraId="49C4E207"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Codzienne ładowanie akumulatora LiFePo4 do pełna, mimo że utrzymuje on wysoki poziom naładowania (98-100%). </w:t>
      </w:r>
    </w:p>
    <w:p w14:paraId="21200807"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Zanurzanie jakiejkolwiek części akumulatora LiFePo4 w wodzie lub płynach. </w:t>
      </w:r>
    </w:p>
    <w:p w14:paraId="64E0B415"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Otwieranie obudowy akumulatora LiFePo4 lub zlecanie jego serwisowania nieautoryzowanemu serwisowi </w:t>
      </w:r>
    </w:p>
    <w:p w14:paraId="1B6964AB"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 Nieprzestrzeganie prawidłowych procedur ładowania. </w:t>
      </w:r>
    </w:p>
    <w:p w14:paraId="3547C233"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 Używanie niekompatybilnych urządzeń ładujących. </w:t>
      </w:r>
    </w:p>
    <w:p w14:paraId="1CF1DC58" w14:textId="77777777" w:rsidR="00CD6B92" w:rsidRPr="00CD6B92" w:rsidRDefault="00CD6B92" w:rsidP="00CD6B92">
      <w:pPr>
        <w:pStyle w:val="Default"/>
        <w:rPr>
          <w:rFonts w:ascii="Times New Roman" w:hAnsi="Times New Roman" w:cs="Times New Roman"/>
          <w:sz w:val="18"/>
          <w:szCs w:val="18"/>
        </w:rPr>
      </w:pPr>
    </w:p>
    <w:p w14:paraId="059EF031"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osiągnie zerowy lub bliski zeru stan naładowania. </w:t>
      </w:r>
    </w:p>
    <w:p w14:paraId="3D714192" w14:textId="77777777" w:rsidR="00CD6B92" w:rsidRPr="00CD6B92" w:rsidRDefault="00CD6B92" w:rsidP="00CD6B92">
      <w:pPr>
        <w:pStyle w:val="Default"/>
        <w:spacing w:after="76"/>
        <w:rPr>
          <w:rFonts w:ascii="Times New Roman" w:hAnsi="Times New Roman" w:cs="Times New Roman"/>
          <w:sz w:val="18"/>
          <w:szCs w:val="18"/>
        </w:rPr>
      </w:pPr>
      <w:r w:rsidRPr="00CD6B92">
        <w:rPr>
          <w:rFonts w:ascii="Times New Roman" w:hAnsi="Times New Roman" w:cs="Times New Roman"/>
          <w:sz w:val="18"/>
          <w:szCs w:val="18"/>
        </w:rPr>
        <w:t xml:space="preserve">• Szkody wtórne spowodowane brakiem naprawy istniejącego problemu. </w:t>
      </w:r>
    </w:p>
    <w:p w14:paraId="3CED599A" w14:textId="77777777" w:rsidR="00CD6B92" w:rsidRPr="00CD6B92" w:rsidRDefault="00CD6B92" w:rsidP="00CD6B92">
      <w:pPr>
        <w:pStyle w:val="Default"/>
        <w:spacing w:after="76"/>
        <w:rPr>
          <w:rFonts w:ascii="Times New Roman" w:hAnsi="Times New Roman" w:cs="Times New Roman"/>
          <w:sz w:val="18"/>
          <w:szCs w:val="18"/>
        </w:rPr>
      </w:pPr>
      <w:r w:rsidRPr="00CD6B92">
        <w:rPr>
          <w:rFonts w:ascii="Times New Roman" w:hAnsi="Times New Roman" w:cs="Times New Roman"/>
          <w:sz w:val="18"/>
          <w:szCs w:val="18"/>
        </w:rPr>
        <w:t xml:space="preserve">5. Normalne zużycie elementów wykończenia, farby lub innych elementów dekoracyjnych </w:t>
      </w:r>
    </w:p>
    <w:p w14:paraId="7893416F" w14:textId="77777777" w:rsidR="00CD6B92" w:rsidRPr="00CD6B92" w:rsidRDefault="00CD6B92" w:rsidP="00CD6B92">
      <w:pPr>
        <w:pStyle w:val="Default"/>
        <w:spacing w:after="76"/>
        <w:rPr>
          <w:rFonts w:ascii="Times New Roman" w:hAnsi="Times New Roman" w:cs="Times New Roman"/>
          <w:sz w:val="18"/>
          <w:szCs w:val="18"/>
        </w:rPr>
      </w:pPr>
      <w:r w:rsidRPr="00CD6B92">
        <w:rPr>
          <w:rFonts w:ascii="Times New Roman" w:hAnsi="Times New Roman" w:cs="Times New Roman"/>
          <w:sz w:val="18"/>
          <w:szCs w:val="18"/>
        </w:rPr>
        <w:t xml:space="preserve">6. Wszelkie pojazdy, w których licznik kilometrów został zmieniony lub wymieniony, tak, że wskazania nie odpowiadają rzeczywistemu przebiegowi pojazdu, lub w których numer identyfikacyjny pojazdu i/lub numer silnika zostały zmienione lub usunięte. </w:t>
      </w:r>
    </w:p>
    <w:p w14:paraId="44422D05" w14:textId="77777777" w:rsidR="00CD6B92" w:rsidRPr="00CD6B92" w:rsidRDefault="00CD6B92" w:rsidP="00CD6B92">
      <w:pPr>
        <w:pStyle w:val="Default"/>
        <w:spacing w:after="76"/>
        <w:rPr>
          <w:rFonts w:ascii="Times New Roman" w:hAnsi="Times New Roman" w:cs="Times New Roman"/>
          <w:sz w:val="18"/>
          <w:szCs w:val="18"/>
        </w:rPr>
      </w:pPr>
      <w:r w:rsidRPr="00CD6B92">
        <w:rPr>
          <w:rFonts w:ascii="Times New Roman" w:hAnsi="Times New Roman" w:cs="Times New Roman"/>
          <w:sz w:val="18"/>
          <w:szCs w:val="18"/>
        </w:rPr>
        <w:t xml:space="preserve">7. Szkody przypadkowe lub celowe, takie jak utrata możliwości korzystania z pojazdu. </w:t>
      </w:r>
    </w:p>
    <w:p w14:paraId="39C5EFA9"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8. STOPNIOWA UTRATA POJEMNOŚCI AKUMULATORA </w:t>
      </w:r>
    </w:p>
    <w:p w14:paraId="7987EDDF" w14:textId="77777777" w:rsidR="00CD6B92" w:rsidRPr="00CD6B92" w:rsidRDefault="00CD6B92" w:rsidP="00CD6B92">
      <w:pPr>
        <w:pStyle w:val="Default"/>
        <w:rPr>
          <w:rFonts w:ascii="Times New Roman" w:hAnsi="Times New Roman" w:cs="Times New Roman"/>
          <w:sz w:val="18"/>
          <w:szCs w:val="18"/>
        </w:rPr>
      </w:pPr>
    </w:p>
    <w:p w14:paraId="6EBD8F27"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Akumulator LiFePo4 (akumulator pojazdu elektrycznego), podobnie jak wszystkie akumulatory </w:t>
      </w:r>
      <w:proofErr w:type="spellStart"/>
      <w:r w:rsidRPr="00CD6B92">
        <w:rPr>
          <w:rFonts w:ascii="Times New Roman" w:hAnsi="Times New Roman" w:cs="Times New Roman"/>
          <w:sz w:val="18"/>
          <w:szCs w:val="18"/>
        </w:rPr>
        <w:t>litowo</w:t>
      </w:r>
      <w:proofErr w:type="spellEnd"/>
      <w:r w:rsidRPr="00CD6B92">
        <w:rPr>
          <w:rFonts w:ascii="Times New Roman" w:hAnsi="Times New Roman" w:cs="Times New Roman"/>
          <w:sz w:val="18"/>
          <w:szCs w:val="18"/>
        </w:rPr>
        <w:t xml:space="preserve">-jonowe, z czasem i w trakcie użytkowania stopniowo traci pojemność. Utrata pojemności akumulatora spowodowana lub wynikająca ze stopniowej utraty pojemności NIE jest objęta niniejszą gwarancją poza warunkami i </w:t>
      </w:r>
    </w:p>
    <w:p w14:paraId="7929B0D8"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ograniczeń określonych w punkcie GWARANCJA NA POJEMNOŚĆ AKUMULATORÓW LiFePo4POJAZDÓW ELEKTRYCZNYCH powyżej. Zob. </w:t>
      </w:r>
    </w:p>
    <w:p w14:paraId="4F723B0A" w14:textId="73BDB19E"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Instrukcja użytkownika, aby uzyskać ważne wskazówki dotyczące maksymalnego wydłużenia czasu eksploatacji i zwiększenia pojemności " LiFePo4) </w:t>
      </w:r>
    </w:p>
    <w:p w14:paraId="4F53E698" w14:textId="77777777" w:rsidR="00CD6B92" w:rsidRPr="00CD6B92" w:rsidRDefault="00CD6B92" w:rsidP="00CD6B92">
      <w:pPr>
        <w:pStyle w:val="Default"/>
        <w:rPr>
          <w:rFonts w:ascii="Times New Roman" w:hAnsi="Times New Roman" w:cs="Times New Roman"/>
          <w:sz w:val="18"/>
          <w:szCs w:val="18"/>
        </w:rPr>
      </w:pPr>
    </w:p>
    <w:p w14:paraId="6C4FD01D" w14:textId="4C75129E"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OBOWIĄZKI GWARANTA </w:t>
      </w:r>
    </w:p>
    <w:p w14:paraId="4CEFCE70" w14:textId="60C23A25"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Wszystkie usterki objęte gwarancją zostaną naprawione przez autoryzowanego dealera SERES EV bez żadnych opłat za robociznę lub części w ramach ograniczeń określonych w niniejszej broszurze gwarancyjnej. </w:t>
      </w:r>
    </w:p>
    <w:p w14:paraId="163D90FC" w14:textId="77777777" w:rsidR="00CD6B92" w:rsidRPr="00CD6B92" w:rsidRDefault="00CD6B92" w:rsidP="00CD6B92">
      <w:pPr>
        <w:pStyle w:val="Default"/>
        <w:rPr>
          <w:rFonts w:ascii="Times New Roman" w:hAnsi="Times New Roman" w:cs="Times New Roman"/>
          <w:sz w:val="18"/>
          <w:szCs w:val="18"/>
        </w:rPr>
      </w:pPr>
    </w:p>
    <w:p w14:paraId="26CF79BA" w14:textId="425815A9"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OBOWIĄZKI UŻYTKOWNIKA </w:t>
      </w:r>
    </w:p>
    <w:p w14:paraId="007DA2A6"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1. Prawidłowo używać, konserwować i dbać o pojazd zgodnie z niniejszą broszurą gwarancyjną i Instrukcją obsługi. </w:t>
      </w:r>
    </w:p>
    <w:p w14:paraId="6ED5781E" w14:textId="77777777" w:rsidR="00CD6B92" w:rsidRPr="00CD6B92" w:rsidRDefault="00CD6B92" w:rsidP="00CD6B92">
      <w:pPr>
        <w:pStyle w:val="Default"/>
        <w:spacing w:after="79"/>
        <w:rPr>
          <w:rFonts w:ascii="Times New Roman" w:hAnsi="Times New Roman" w:cs="Times New Roman"/>
          <w:sz w:val="18"/>
          <w:szCs w:val="18"/>
        </w:rPr>
      </w:pPr>
      <w:r w:rsidRPr="00CD6B92">
        <w:rPr>
          <w:rFonts w:ascii="Times New Roman" w:hAnsi="Times New Roman" w:cs="Times New Roman"/>
          <w:sz w:val="18"/>
          <w:szCs w:val="18"/>
        </w:rPr>
        <w:t xml:space="preserve">2. W celu uzyskania obsługi gwarancyjnej należy udać się na własny koszt do autoryzowanego punktu sprzedaży SERES EV. </w:t>
      </w:r>
    </w:p>
    <w:p w14:paraId="0E6E117C"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3. W momencie dostarczenia nowego pojazdu należy sprawdzić, czy nie występują w nim wady wykończenia, lakieru lub inne wady kosmetyczne oraz </w:t>
      </w:r>
    </w:p>
    <w:p w14:paraId="2E131D67"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lastRenderedPageBreak/>
        <w:t xml:space="preserve">niezwłocznie zgłosić ten fakt sprzedawcy. </w:t>
      </w:r>
    </w:p>
    <w:p w14:paraId="2E5BBCFB" w14:textId="77777777" w:rsidR="00CD6B92" w:rsidRPr="00CD6B92" w:rsidRDefault="00CD6B92" w:rsidP="00CD6B92">
      <w:pPr>
        <w:pStyle w:val="Default"/>
        <w:spacing w:after="84"/>
        <w:rPr>
          <w:rFonts w:ascii="Times New Roman" w:hAnsi="Times New Roman" w:cs="Times New Roman"/>
          <w:sz w:val="18"/>
          <w:szCs w:val="18"/>
        </w:rPr>
      </w:pPr>
      <w:r w:rsidRPr="00CD6B92">
        <w:rPr>
          <w:rFonts w:ascii="Times New Roman" w:hAnsi="Times New Roman" w:cs="Times New Roman"/>
          <w:sz w:val="18"/>
          <w:szCs w:val="18"/>
        </w:rPr>
        <w:t xml:space="preserve">4. Zachować dokumentację serwisową na wypadek, gdyby pojawiły się pytania dotyczące konserwacji pojazdu. W przypadku Gwarancji na oryginalne części i akcesoria należy zachować odpowiednie dokumenty i faktury za wszystkie zamontowane części. </w:t>
      </w:r>
    </w:p>
    <w:p w14:paraId="106DA461" w14:textId="77777777" w:rsidR="00CD6B92" w:rsidRPr="00CD6B92" w:rsidRDefault="00CD6B92" w:rsidP="00CD6B92">
      <w:pPr>
        <w:pStyle w:val="Default"/>
        <w:spacing w:after="84"/>
        <w:rPr>
          <w:rFonts w:ascii="Times New Roman" w:hAnsi="Times New Roman" w:cs="Times New Roman"/>
          <w:sz w:val="18"/>
          <w:szCs w:val="18"/>
        </w:rPr>
      </w:pPr>
      <w:r w:rsidRPr="00CD6B92">
        <w:rPr>
          <w:rFonts w:ascii="Times New Roman" w:hAnsi="Times New Roman" w:cs="Times New Roman"/>
          <w:sz w:val="18"/>
          <w:szCs w:val="18"/>
        </w:rPr>
        <w:t xml:space="preserve">5. W przypadku Gwarancji na powłokę lakierniczą i Gwarancji na perforację spowodowaną korozją należy dodatkowo wykonać następujące czynności: </w:t>
      </w:r>
    </w:p>
    <w:p w14:paraId="5947E3BF" w14:textId="77777777" w:rsidR="00CD6B92" w:rsidRPr="00CD6B92" w:rsidRDefault="00CD6B92" w:rsidP="00CD6B92">
      <w:pPr>
        <w:pStyle w:val="Default"/>
        <w:spacing w:after="84"/>
        <w:rPr>
          <w:rFonts w:ascii="Times New Roman" w:hAnsi="Times New Roman" w:cs="Times New Roman"/>
          <w:sz w:val="18"/>
          <w:szCs w:val="18"/>
        </w:rPr>
      </w:pPr>
      <w:r w:rsidRPr="00CD6B92">
        <w:rPr>
          <w:rFonts w:ascii="Times New Roman" w:hAnsi="Times New Roman" w:cs="Times New Roman"/>
          <w:sz w:val="18"/>
          <w:szCs w:val="18"/>
        </w:rPr>
        <w:t xml:space="preserve">• Uważnie przeczytać instrukcje dotyczące pielęgnacji i konserwacji pojazdu podane w Instrukcji obsługi; </w:t>
      </w:r>
    </w:p>
    <w:p w14:paraId="35F8ED4E" w14:textId="77777777" w:rsidR="00CD6B92" w:rsidRPr="00CD6B92" w:rsidRDefault="00CD6B92" w:rsidP="00CD6B92">
      <w:pPr>
        <w:pStyle w:val="Default"/>
        <w:spacing w:after="84"/>
        <w:rPr>
          <w:rFonts w:ascii="Times New Roman" w:hAnsi="Times New Roman" w:cs="Times New Roman"/>
          <w:sz w:val="18"/>
          <w:szCs w:val="18"/>
        </w:rPr>
      </w:pPr>
      <w:r w:rsidRPr="00CD6B92">
        <w:rPr>
          <w:rFonts w:ascii="Times New Roman" w:hAnsi="Times New Roman" w:cs="Times New Roman"/>
          <w:sz w:val="18"/>
          <w:szCs w:val="18"/>
        </w:rPr>
        <w:t xml:space="preserve">• Przeprowadzić i udokumentować coroczną kontrolę lakieru. </w:t>
      </w:r>
    </w:p>
    <w:p w14:paraId="16E504D4" w14:textId="4843BB34"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 Regularnie myć i woskować pojazd; usuwać sól, piasek, środki do topnienia lodu, smołę drogową i olejową, soki z drzew, ptasie odchody i inne potencjalnie szkodliwe materiały natychmiast po zauważeniu ich na lakierze; </w:t>
      </w:r>
    </w:p>
    <w:p w14:paraId="6AF6F4A8" w14:textId="52EFCA78"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 Niezwłocznie naprawić na własny koszt wszelkie uszkodzenia powierzchni karoserii pojazdu. </w:t>
      </w:r>
    </w:p>
    <w:p w14:paraId="54373CE7" w14:textId="77777777" w:rsidR="00CD6B92" w:rsidRPr="00CD6B92" w:rsidRDefault="00CD6B92" w:rsidP="00CD6B92">
      <w:pPr>
        <w:pStyle w:val="Default"/>
        <w:rPr>
          <w:rFonts w:ascii="Times New Roman" w:hAnsi="Times New Roman" w:cs="Times New Roman"/>
          <w:sz w:val="18"/>
          <w:szCs w:val="18"/>
        </w:rPr>
      </w:pPr>
    </w:p>
    <w:p w14:paraId="69177C93"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SERES ASSISTANCE </w:t>
      </w:r>
    </w:p>
    <w:p w14:paraId="45131447"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W okresie obowiązywania gwarancji na nowy pojazd klientowi przysługuje usługa SERES ASSISTANCE przez 24 godziny na dobę, przez cały rok, włącznie z niedzielami i dniami ustawowo wolnymi od pracy. </w:t>
      </w:r>
    </w:p>
    <w:p w14:paraId="07FDD1D2" w14:textId="6628458E"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Usługa SERES ASSISTANCE jest świadczona przez partnera SERES Europe i jest dostępna w następujących krajach: Litwa, Łotwa, Estonia i Polska. </w:t>
      </w:r>
    </w:p>
    <w:p w14:paraId="3201380C" w14:textId="77777777" w:rsidR="00CD6B92" w:rsidRPr="00CD6B92" w:rsidRDefault="00CD6B92" w:rsidP="00CD6B92">
      <w:pPr>
        <w:pStyle w:val="Default"/>
        <w:rPr>
          <w:rFonts w:ascii="Times New Roman" w:hAnsi="Times New Roman" w:cs="Times New Roman"/>
          <w:sz w:val="18"/>
          <w:szCs w:val="18"/>
        </w:rPr>
      </w:pPr>
    </w:p>
    <w:p w14:paraId="2F671997" w14:textId="69718651"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SERWIS PODSTAWOWY </w:t>
      </w:r>
    </w:p>
    <w:p w14:paraId="214D8774"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Jeśli pojazd zostanie unieruchomiony z powodu zdarzenia objętego gwarancją, zdarzenia nieobjętego gwarancją lub wypadku, można zadzwonić pod numer telefonu </w:t>
      </w:r>
    </w:p>
    <w:p w14:paraId="36523F90"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podany w Karcie Gwarancyjnej. Pierwszym celem jest określenie możliwości rozwiązania problemu poprzez instrukcje telefoniczne. Jeżeli telefoniczna </w:t>
      </w:r>
    </w:p>
    <w:p w14:paraId="0C5D49AA"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naprawa nie jest możliwa, przysługuje Państwu jedna z dwóch poniższych Usług Podstawowych: </w:t>
      </w:r>
    </w:p>
    <w:p w14:paraId="71DFA3C5" w14:textId="77777777" w:rsidR="00CD6B92" w:rsidRPr="00CD6B92" w:rsidRDefault="00CD6B92" w:rsidP="00CD6B92">
      <w:pPr>
        <w:pStyle w:val="Default"/>
        <w:spacing w:after="71"/>
        <w:rPr>
          <w:rFonts w:ascii="Times New Roman" w:hAnsi="Times New Roman" w:cs="Times New Roman"/>
          <w:sz w:val="18"/>
          <w:szCs w:val="18"/>
        </w:rPr>
      </w:pPr>
      <w:r w:rsidRPr="00CD6B92">
        <w:rPr>
          <w:rFonts w:ascii="Times New Roman" w:hAnsi="Times New Roman" w:cs="Times New Roman"/>
          <w:sz w:val="18"/>
          <w:szCs w:val="18"/>
        </w:rPr>
        <w:t xml:space="preserve">1. Naprawa na miejscu </w:t>
      </w:r>
    </w:p>
    <w:p w14:paraId="2B9AB26E"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2. holowanie do najbliższego dealera SERES EV. </w:t>
      </w:r>
    </w:p>
    <w:p w14:paraId="68BBF528" w14:textId="77777777" w:rsidR="00CD6B92" w:rsidRPr="00CD6B92" w:rsidRDefault="00CD6B92" w:rsidP="00CD6B92">
      <w:pPr>
        <w:pStyle w:val="Default"/>
        <w:rPr>
          <w:rFonts w:ascii="Times New Roman" w:hAnsi="Times New Roman" w:cs="Times New Roman"/>
          <w:sz w:val="18"/>
          <w:szCs w:val="18"/>
        </w:rPr>
      </w:pPr>
    </w:p>
    <w:p w14:paraId="0DB8FF83" w14:textId="73CFE791"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Pierwszym celem jest naprawa pojazdu na miejscu, jeśli nie jest to możliwe, pojazd zostanie odholowany do dealera SERES EV. </w:t>
      </w:r>
    </w:p>
    <w:p w14:paraId="09F3A342" w14:textId="77777777" w:rsidR="00CD6B92" w:rsidRPr="00CD6B92" w:rsidRDefault="00CD6B92" w:rsidP="00CD6B92">
      <w:pPr>
        <w:pStyle w:val="Default"/>
        <w:rPr>
          <w:rFonts w:ascii="Times New Roman" w:hAnsi="Times New Roman" w:cs="Times New Roman"/>
          <w:sz w:val="18"/>
          <w:szCs w:val="18"/>
        </w:rPr>
      </w:pPr>
    </w:p>
    <w:p w14:paraId="0D2F015C" w14:textId="433AB5C1"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OGRANICZENIA </w:t>
      </w:r>
    </w:p>
    <w:p w14:paraId="5F53E5CF"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Usługa SERES ASSISTANCE nie obejmuje: </w:t>
      </w:r>
    </w:p>
    <w:p w14:paraId="30A429AA"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 wypadków komunikacyjnych </w:t>
      </w:r>
    </w:p>
    <w:p w14:paraId="24DF3514" w14:textId="77777777" w:rsidR="00CD6B92" w:rsidRPr="00CD6B92" w:rsidRDefault="00CD6B92" w:rsidP="00CD6B92">
      <w:pPr>
        <w:pStyle w:val="Default"/>
        <w:spacing w:after="71"/>
        <w:rPr>
          <w:rFonts w:ascii="Times New Roman" w:hAnsi="Times New Roman" w:cs="Times New Roman"/>
          <w:sz w:val="18"/>
          <w:szCs w:val="18"/>
        </w:rPr>
      </w:pPr>
      <w:r w:rsidRPr="00CD6B92">
        <w:rPr>
          <w:rFonts w:ascii="Times New Roman" w:hAnsi="Times New Roman" w:cs="Times New Roman"/>
          <w:sz w:val="18"/>
          <w:szCs w:val="18"/>
        </w:rPr>
        <w:t xml:space="preserve">- wypadków, które miały miejsce poza drogami publicznymi </w:t>
      </w:r>
    </w:p>
    <w:p w14:paraId="2203FD56" w14:textId="77777777" w:rsidR="00CD6B92" w:rsidRPr="00CD6B92" w:rsidRDefault="00CD6B92" w:rsidP="00CD6B92">
      <w:pPr>
        <w:pStyle w:val="Default"/>
        <w:spacing w:after="71"/>
        <w:rPr>
          <w:rFonts w:ascii="Times New Roman" w:hAnsi="Times New Roman" w:cs="Times New Roman"/>
          <w:sz w:val="18"/>
          <w:szCs w:val="18"/>
        </w:rPr>
      </w:pPr>
      <w:r w:rsidRPr="00CD6B92">
        <w:rPr>
          <w:rFonts w:ascii="Times New Roman" w:hAnsi="Times New Roman" w:cs="Times New Roman"/>
          <w:sz w:val="18"/>
          <w:szCs w:val="18"/>
        </w:rPr>
        <w:t xml:space="preserve">- wypadków spowodowanych działaniem siły wyższej </w:t>
      </w:r>
    </w:p>
    <w:p w14:paraId="0E1A8125" w14:textId="77777777" w:rsidR="00CD6B92" w:rsidRPr="00CD6B92" w:rsidRDefault="00CD6B92" w:rsidP="00CD6B92">
      <w:pPr>
        <w:pStyle w:val="Default"/>
        <w:spacing w:after="71"/>
        <w:rPr>
          <w:rFonts w:ascii="Times New Roman" w:hAnsi="Times New Roman" w:cs="Times New Roman"/>
          <w:sz w:val="18"/>
          <w:szCs w:val="18"/>
        </w:rPr>
      </w:pPr>
      <w:r w:rsidRPr="00CD6B92">
        <w:rPr>
          <w:rFonts w:ascii="Times New Roman" w:hAnsi="Times New Roman" w:cs="Times New Roman"/>
          <w:sz w:val="18"/>
          <w:szCs w:val="18"/>
        </w:rPr>
        <w:t xml:space="preserve">- wypadków, które miały miejsce podczas udziału w zawodach, rajdach i wyścigach </w:t>
      </w:r>
    </w:p>
    <w:p w14:paraId="29D9250F" w14:textId="77777777" w:rsidR="00CD6B92" w:rsidRPr="00CD6B92" w:rsidRDefault="00CD6B92" w:rsidP="00CD6B92">
      <w:pPr>
        <w:pStyle w:val="Default"/>
        <w:spacing w:after="71"/>
        <w:rPr>
          <w:rFonts w:ascii="Times New Roman" w:hAnsi="Times New Roman" w:cs="Times New Roman"/>
          <w:sz w:val="18"/>
          <w:szCs w:val="18"/>
        </w:rPr>
      </w:pPr>
      <w:r w:rsidRPr="00CD6B92">
        <w:rPr>
          <w:rFonts w:ascii="Times New Roman" w:hAnsi="Times New Roman" w:cs="Times New Roman"/>
          <w:sz w:val="18"/>
          <w:szCs w:val="18"/>
        </w:rPr>
        <w:lastRenderedPageBreak/>
        <w:t xml:space="preserve">- uszkodzeń ładunku, obrażeń ciała lub utraty dochodów w wyniku unieruchomienia pojazdu </w:t>
      </w:r>
    </w:p>
    <w:p w14:paraId="0A6F8845" w14:textId="77777777" w:rsidR="00CD6B92" w:rsidRPr="00CD6B92" w:rsidRDefault="00CD6B92" w:rsidP="00CD6B92">
      <w:pPr>
        <w:pStyle w:val="Default"/>
        <w:spacing w:after="71"/>
        <w:rPr>
          <w:rFonts w:ascii="Times New Roman" w:hAnsi="Times New Roman" w:cs="Times New Roman"/>
          <w:sz w:val="18"/>
          <w:szCs w:val="18"/>
        </w:rPr>
      </w:pPr>
      <w:r w:rsidRPr="00CD6B92">
        <w:rPr>
          <w:rFonts w:ascii="Times New Roman" w:hAnsi="Times New Roman" w:cs="Times New Roman"/>
          <w:sz w:val="18"/>
          <w:szCs w:val="18"/>
        </w:rPr>
        <w:t xml:space="preserve">- wypadków spowodowanych celowym działaniem lub wyjątkowym brakiem ostrożności ze strony kierowcy lub pasażerów </w:t>
      </w:r>
    </w:p>
    <w:p w14:paraId="73CB6E0B" w14:textId="77777777" w:rsidR="00CD6B92" w:rsidRPr="00CD6B92" w:rsidRDefault="00CD6B92" w:rsidP="00CD6B92">
      <w:pPr>
        <w:pStyle w:val="Default"/>
        <w:spacing w:after="71"/>
        <w:rPr>
          <w:rFonts w:ascii="Times New Roman" w:hAnsi="Times New Roman" w:cs="Times New Roman"/>
          <w:sz w:val="18"/>
          <w:szCs w:val="18"/>
        </w:rPr>
      </w:pPr>
      <w:r w:rsidRPr="00CD6B92">
        <w:rPr>
          <w:rFonts w:ascii="Times New Roman" w:hAnsi="Times New Roman" w:cs="Times New Roman"/>
          <w:sz w:val="18"/>
          <w:szCs w:val="18"/>
        </w:rPr>
        <w:t xml:space="preserve">- kosztów, które klient poniósłby w czasie podróży, ubezpieczenia, opłat drogowych, opłat parkingowych, posiłków itp. </w:t>
      </w:r>
    </w:p>
    <w:p w14:paraId="5E4997ED" w14:textId="62CADEEF"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 sytuacji w której akumulator pojazdu uległ rozładowaniu. </w:t>
      </w:r>
    </w:p>
    <w:p w14:paraId="1BD76D5D" w14:textId="77777777" w:rsidR="00CD6B92" w:rsidRPr="00CD6B92" w:rsidRDefault="00CD6B92" w:rsidP="00CD6B92">
      <w:pPr>
        <w:pStyle w:val="Default"/>
        <w:rPr>
          <w:rFonts w:ascii="Times New Roman" w:hAnsi="Times New Roman" w:cs="Times New Roman"/>
          <w:sz w:val="18"/>
          <w:szCs w:val="18"/>
        </w:rPr>
      </w:pPr>
    </w:p>
    <w:p w14:paraId="1577AFBA"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INFORMACJE DOTYCZĄCE KONSERWACJI POJAZDU I HARMONOGRAMU PRZEGLĄDÓW </w:t>
      </w:r>
    </w:p>
    <w:p w14:paraId="2B9D3662"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Rozdział 2 zawiera informacje na temat HARMONOGRAMU KONSERWACJI pojazdów SERES, który wskazuje na częstotliwość przeglądów mających zastosowanie do pojazdu SERES EV, oraz informacje na temat CZYNNOŚCI SPECJALNYCH w konserwacji. </w:t>
      </w:r>
    </w:p>
    <w:p w14:paraId="493C0FD7"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Niniejszy rozdział ma na celu pomóc w określeniu wymagań dotyczących konserwacji pojazdu SERES EV. W razie potrzeby sprzedawca SERES EV może udzielić dalszych porad w zakresie konserwacji pojazdu. </w:t>
      </w:r>
    </w:p>
    <w:p w14:paraId="249ED07A" w14:textId="77777777" w:rsidR="00CD6B92" w:rsidRPr="00CD6B92" w:rsidRDefault="00CD6B92" w:rsidP="00CD6B92">
      <w:pPr>
        <w:pStyle w:val="Default"/>
        <w:rPr>
          <w:rFonts w:ascii="Times New Roman" w:hAnsi="Times New Roman" w:cs="Times New Roman"/>
          <w:color w:val="auto"/>
          <w:sz w:val="18"/>
          <w:szCs w:val="18"/>
        </w:rPr>
      </w:pPr>
    </w:p>
    <w:p w14:paraId="20387476" w14:textId="328B49E6" w:rsidR="00CD6B92" w:rsidRPr="00CD6B92" w:rsidRDefault="00CD6B92" w:rsidP="00CD6B92">
      <w:pPr>
        <w:pStyle w:val="Default"/>
        <w:rPr>
          <w:rFonts w:ascii="Times New Roman" w:hAnsi="Times New Roman" w:cs="Times New Roman"/>
          <w:color w:val="auto"/>
          <w:sz w:val="18"/>
          <w:szCs w:val="18"/>
        </w:rPr>
        <w:sectPr w:rsidR="00CD6B92" w:rsidRPr="00CD6B92">
          <w:pgSz w:w="11911" w:h="8439"/>
          <w:pgMar w:top="525" w:right="398" w:bottom="282" w:left="1440" w:header="708" w:footer="708" w:gutter="0"/>
          <w:cols w:space="708"/>
          <w:noEndnote/>
        </w:sectPr>
      </w:pPr>
    </w:p>
    <w:p w14:paraId="30D8A60A" w14:textId="3E5B8F45"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lastRenderedPageBreak/>
        <w:t xml:space="preserve">KONSERWACJA OGÓLNA </w:t>
      </w:r>
    </w:p>
    <w:p w14:paraId="3505F7B8" w14:textId="7BB09C94"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Nowy pojazd elektryczny SERES został zaprojektowany w taki sposób, aby wymagania dotyczące konserwacji były minimalne, a okresy między serwisami dłuższe, co pozwoli zaoszczędzić czas i środki finansowe użytkownika. Jednakże, codzienna i regularna konserwacja jest niezbędna, aby utrzymać pojazd SERES w dobrym stanie mechanicznym, a </w:t>
      </w:r>
      <w:proofErr w:type="spellStart"/>
      <w:r w:rsidRPr="00CD6B92">
        <w:rPr>
          <w:rFonts w:ascii="Times New Roman" w:hAnsi="Times New Roman" w:cs="Times New Roman"/>
          <w:color w:val="auto"/>
          <w:sz w:val="18"/>
          <w:szCs w:val="18"/>
        </w:rPr>
        <w:t>jegi</w:t>
      </w:r>
      <w:proofErr w:type="spellEnd"/>
      <w:r w:rsidRPr="00CD6B92">
        <w:rPr>
          <w:rFonts w:ascii="Times New Roman" w:hAnsi="Times New Roman" w:cs="Times New Roman"/>
          <w:color w:val="auto"/>
          <w:sz w:val="18"/>
          <w:szCs w:val="18"/>
        </w:rPr>
        <w:t xml:space="preserve"> </w:t>
      </w:r>
      <w:proofErr w:type="spellStart"/>
      <w:r w:rsidRPr="00CD6B92">
        <w:rPr>
          <w:rFonts w:ascii="Times New Roman" w:hAnsi="Times New Roman" w:cs="Times New Roman"/>
          <w:color w:val="auto"/>
          <w:sz w:val="18"/>
          <w:szCs w:val="18"/>
        </w:rPr>
        <w:t>wydajnośc</w:t>
      </w:r>
      <w:proofErr w:type="spellEnd"/>
      <w:r w:rsidRPr="00CD6B92">
        <w:rPr>
          <w:rFonts w:ascii="Times New Roman" w:hAnsi="Times New Roman" w:cs="Times New Roman"/>
          <w:color w:val="auto"/>
          <w:sz w:val="18"/>
          <w:szCs w:val="18"/>
        </w:rPr>
        <w:t xml:space="preserve"> na wysokim poziomie. Obowiązkiem właściciela jest upewnienie się, że wykonywane są określone czynności serwisowe, a także przeglądy ogólne. Właściciel pojazdu jest jedyną osobą, która może zapewnić właściwą codzienną konserwację swojego pojazdu. Użytkownik stanowi ważne ogniwo w łańcuchu obsługi technicznej. </w:t>
      </w:r>
    </w:p>
    <w:p w14:paraId="4173C5D0" w14:textId="77777777" w:rsidR="00CD6B92" w:rsidRPr="00CD6B92" w:rsidRDefault="00CD6B92" w:rsidP="00CD6B92">
      <w:pPr>
        <w:pStyle w:val="Default"/>
        <w:rPr>
          <w:rFonts w:ascii="Times New Roman" w:hAnsi="Times New Roman" w:cs="Times New Roman"/>
          <w:color w:val="auto"/>
          <w:sz w:val="18"/>
          <w:szCs w:val="18"/>
        </w:rPr>
      </w:pPr>
    </w:p>
    <w:p w14:paraId="40FD2117"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KONSERWACJA OGÓLNA </w:t>
      </w:r>
    </w:p>
    <w:p w14:paraId="49EB58A1"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Ogólna konserwacja obejmuje elementy, które należy sprawdzać podczas normalnej, codziennej eksploatacji pojazdu. Jest to </w:t>
      </w:r>
    </w:p>
    <w:p w14:paraId="6792249B" w14:textId="117893B5"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niezbędne, aby pojazd mógł nadal prawidłowo funkcjonować. Obowiązkiem użytkownika jest regularne wykonywanie tych czynności zgodnie z zaleceniami. Wykonywanie ogólnych czynności konserwacyjnych wymaga niewielkich umiejętności mechanicznych i tylko kilku narzędzi samochodowych. Kontrole te i przeglądy mogą być wykonywane samodzielnie, przez wykwalifikowanego technika lub, jeśli użytkownik woli, przez dealera SERES EV. </w:t>
      </w:r>
    </w:p>
    <w:p w14:paraId="59C743BF" w14:textId="77777777" w:rsidR="00CD6B92" w:rsidRPr="00CD6B92" w:rsidRDefault="00CD6B92" w:rsidP="00CD6B92">
      <w:pPr>
        <w:pStyle w:val="Default"/>
        <w:rPr>
          <w:rFonts w:ascii="Times New Roman" w:hAnsi="Times New Roman" w:cs="Times New Roman"/>
          <w:color w:val="auto"/>
          <w:sz w:val="18"/>
          <w:szCs w:val="18"/>
        </w:rPr>
      </w:pPr>
    </w:p>
    <w:p w14:paraId="6C934358"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OSTRZEŻENIE </w:t>
      </w:r>
    </w:p>
    <w:p w14:paraId="688B7C87" w14:textId="289844E0" w:rsidR="00CD6B92" w:rsidRPr="00CD6B92" w:rsidRDefault="00CD6B92" w:rsidP="00CD6B92">
      <w:pPr>
        <w:pStyle w:val="Default"/>
        <w:spacing w:after="79"/>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Niewykonanie zaplanowanego przeglądu serwisowego może spowodować obniżenie osiągów pojazdu lub ewentualne awarie, a także wyłączenie z ochrony gwarancyjnej. </w:t>
      </w:r>
    </w:p>
    <w:p w14:paraId="4A354718"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Podczas przeprowadzania wszelkich kontroli i prac konserwacyjnych należy ściśle przestrzegać zaleceń zawartych w rozdziale "Konserwacja i naprawy samodzielne" w Instrukcji obsługi. </w:t>
      </w:r>
    </w:p>
    <w:p w14:paraId="78F54DD0" w14:textId="77777777" w:rsidR="00CD6B92" w:rsidRPr="00CD6B92" w:rsidRDefault="00CD6B92" w:rsidP="00CD6B92">
      <w:pPr>
        <w:pStyle w:val="Default"/>
        <w:rPr>
          <w:rFonts w:ascii="Times New Roman" w:hAnsi="Times New Roman" w:cs="Times New Roman"/>
          <w:color w:val="auto"/>
          <w:sz w:val="18"/>
          <w:szCs w:val="18"/>
        </w:rPr>
      </w:pPr>
    </w:p>
    <w:p w14:paraId="75B72C8E"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KONSERWACJA OKRESOWA </w:t>
      </w:r>
    </w:p>
    <w:p w14:paraId="4BCFC846" w14:textId="4FE665C2" w:rsidR="00CD6B92" w:rsidRPr="00CD6B92" w:rsidRDefault="00CD6B92" w:rsidP="00CD6B92">
      <w:pPr>
        <w:pStyle w:val="Default"/>
        <w:rPr>
          <w:rFonts w:ascii="Times New Roman" w:hAnsi="Times New Roman" w:cs="Times New Roman"/>
          <w:color w:val="auto"/>
          <w:sz w:val="18"/>
          <w:szCs w:val="18"/>
        </w:rPr>
        <w:sectPr w:rsidR="00CD6B92" w:rsidRPr="00CD6B92">
          <w:pgSz w:w="11911" w:h="8439"/>
          <w:pgMar w:top="525" w:right="413" w:bottom="340" w:left="1440" w:header="708" w:footer="708" w:gutter="0"/>
          <w:cols w:space="708"/>
          <w:noEndnote/>
        </w:sectPr>
      </w:pPr>
      <w:r w:rsidRPr="00CD6B92">
        <w:rPr>
          <w:rFonts w:ascii="Times New Roman" w:hAnsi="Times New Roman" w:cs="Times New Roman"/>
          <w:color w:val="auto"/>
          <w:sz w:val="18"/>
          <w:szCs w:val="18"/>
        </w:rPr>
        <w:t>Wymienione w tej części elementy wymagają regularnych przeglądów. Jednak w trudnych warunkach jazdy</w:t>
      </w:r>
    </w:p>
    <w:p w14:paraId="7D430FAD" w14:textId="54DA9153"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lastRenderedPageBreak/>
        <w:t xml:space="preserve">wymagana jest dodatkowa lub częstsza konserwacja. </w:t>
      </w:r>
    </w:p>
    <w:p w14:paraId="600612CA" w14:textId="77777777" w:rsidR="00CD6B92" w:rsidRPr="00CD6B92" w:rsidRDefault="00CD6B92" w:rsidP="00CD6B92">
      <w:pPr>
        <w:pStyle w:val="Default"/>
        <w:rPr>
          <w:rFonts w:ascii="Times New Roman" w:hAnsi="Times New Roman" w:cs="Times New Roman"/>
          <w:color w:val="auto"/>
          <w:sz w:val="18"/>
          <w:szCs w:val="18"/>
        </w:rPr>
      </w:pPr>
    </w:p>
    <w:p w14:paraId="10BD4F6B"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GDZIE NALEŻY ZGŁOSIĆ SIĘ DO SERWISU </w:t>
      </w:r>
    </w:p>
    <w:p w14:paraId="75BA20BA" w14:textId="2233B9CA"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Jeśli konieczna jest konserwacja lub pojazd wykazuje usterki, obowiązkiem użytkownika jest niezwłoczne zgłoszenie się do autoryzowanego dealera SERES EV. Technicy SERES są dobrze wyszkolonymi specjalistami i na bieżąco zapoznają się z najnowszymi informacjami serwisowymi dzięki biuletynom technicznym, wskazówkom serwisowym i programom szkoleniowym w salonie. Posiadają oni pełne kwalifikacje do pracy z pojazdami SERES EV. Mogą Państwo być pewni, że serwis Dealera SERES EV spełnia wymagania serwisowe dotyczące Państwa samochodu SERES EV w sposób odpowiedzialny i ekonomiczny. </w:t>
      </w:r>
    </w:p>
    <w:p w14:paraId="356B43F7" w14:textId="77777777" w:rsidR="00CD6B92" w:rsidRPr="00CD6B92" w:rsidRDefault="00CD6B92" w:rsidP="00CD6B92">
      <w:pPr>
        <w:pStyle w:val="Default"/>
        <w:rPr>
          <w:rFonts w:ascii="Times New Roman" w:hAnsi="Times New Roman" w:cs="Times New Roman"/>
          <w:color w:val="auto"/>
          <w:sz w:val="18"/>
          <w:szCs w:val="18"/>
        </w:rPr>
      </w:pPr>
    </w:p>
    <w:p w14:paraId="0086809A"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OBJAŚNIENIE OGÓLNYCH CZYNNOŚCI KOSERWACYJNYCH POJAZDU </w:t>
      </w:r>
    </w:p>
    <w:p w14:paraId="43003F54" w14:textId="4920713C"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Podczas normalnej, codziennej eksploatacji pojazdu należy regularnie wykonywać ogólne czynności konserwacyjne, zgodnie z zaleceniami podanymi w niniejszym rozdziale. W przypadku wykrycia jakichkolwiek nietypowych dźwięków, wibracji lub zapachów, należy sprawdzić ich przyczynę lub niezwłocznie zlecić to wykwalifikowanemu serwisowi SERES, np. dealerowi SERES EV. Ponadto należy powiadomić kompetentną osobę zajmującą się naprawami SERES, np. sprzedawcę SERES EV, jeśli uważają Państwo, że konieczna jest naprawa. </w:t>
      </w:r>
    </w:p>
    <w:p w14:paraId="7CA4F2F2" w14:textId="77777777" w:rsidR="00CD6B92" w:rsidRPr="00CD6B92" w:rsidRDefault="00CD6B92" w:rsidP="00CD6B92">
      <w:pPr>
        <w:pStyle w:val="Default"/>
        <w:rPr>
          <w:rFonts w:ascii="Times New Roman" w:hAnsi="Times New Roman" w:cs="Times New Roman"/>
          <w:color w:val="auto"/>
          <w:sz w:val="18"/>
          <w:szCs w:val="18"/>
        </w:rPr>
      </w:pPr>
    </w:p>
    <w:p w14:paraId="7E1F005A" w14:textId="065D6CB8" w:rsidR="00CD6B92" w:rsidRPr="00CD6B92" w:rsidRDefault="00CD6B92" w:rsidP="00CD6B92">
      <w:pPr>
        <w:pStyle w:val="Default"/>
        <w:rPr>
          <w:rFonts w:ascii="Times New Roman" w:hAnsi="Times New Roman" w:cs="Times New Roman"/>
          <w:b/>
          <w:bCs/>
          <w:color w:val="auto"/>
          <w:sz w:val="18"/>
          <w:szCs w:val="18"/>
        </w:rPr>
      </w:pPr>
      <w:r w:rsidRPr="00CD6B92">
        <w:rPr>
          <w:rFonts w:ascii="Times New Roman" w:hAnsi="Times New Roman" w:cs="Times New Roman"/>
          <w:b/>
          <w:bCs/>
          <w:color w:val="auto"/>
          <w:sz w:val="18"/>
          <w:szCs w:val="18"/>
        </w:rPr>
        <w:t xml:space="preserve">NA ZEWNĄTRZ POJAZDU </w:t>
      </w:r>
    </w:p>
    <w:p w14:paraId="05A6BBF2"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Wymienione tu czynności konserwacyjne należy wykonywać raz w tygodniu, chyba że określono to inaczej. </w:t>
      </w:r>
    </w:p>
    <w:p w14:paraId="6884F72C"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Opony: Okresowo sprawdzać ciśnienie za pomocą manometru na stacji obsługi i w razie potrzeby wyregulować ją do określonego ciśnienia. </w:t>
      </w:r>
    </w:p>
    <w:p w14:paraId="500B3F08" w14:textId="77777777" w:rsidR="00CD6B92" w:rsidRPr="00CD6B92" w:rsidRDefault="00CD6B92" w:rsidP="00CD6B92">
      <w:pPr>
        <w:pStyle w:val="Default"/>
        <w:rPr>
          <w:rFonts w:ascii="Times New Roman" w:hAnsi="Times New Roman" w:cs="Times New Roman"/>
          <w:color w:val="auto"/>
          <w:sz w:val="18"/>
          <w:szCs w:val="18"/>
        </w:rPr>
      </w:pPr>
    </w:p>
    <w:p w14:paraId="5A7DECE6"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Należy dokładnie sprawdzać, czy opony nie są uszkodzone, przecięte lub nadmiernie zużyte. </w:t>
      </w:r>
    </w:p>
    <w:p w14:paraId="2BF608F9"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Ustawienie i wyważenie kół: Jeżeli pojazd ściąga na jedną lub drugą stronę podczas jazdy po prostej i równej drodze lub jeżeli zauważalne jest nierównomierne lub nietypowe zużycie opon, może być konieczne wykonanie regulacji geometrii kół. </w:t>
      </w:r>
    </w:p>
    <w:p w14:paraId="0F093AA1" w14:textId="5F091A2F"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Jeżeli kierownica lub fotel wibrują przy normalnych prędkościach drogowych, może być konieczne wyważenie kół. </w:t>
      </w:r>
    </w:p>
    <w:p w14:paraId="7B3E690B" w14:textId="77777777" w:rsidR="00CD6B92" w:rsidRPr="00CD6B92" w:rsidRDefault="00CD6B92" w:rsidP="00CD6B92">
      <w:pPr>
        <w:pStyle w:val="Default"/>
        <w:rPr>
          <w:rFonts w:ascii="Times New Roman" w:hAnsi="Times New Roman" w:cs="Times New Roman"/>
          <w:color w:val="auto"/>
          <w:sz w:val="18"/>
          <w:szCs w:val="18"/>
        </w:rPr>
      </w:pPr>
    </w:p>
    <w:p w14:paraId="701AEA9B"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Szyba przednia. </w:t>
      </w:r>
    </w:p>
    <w:p w14:paraId="53A73E62" w14:textId="2450C163"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Przednią szybę należy sprawdzać co najmniej raz na sześć miesięcy pod kątem pęknięć lub innych uszkodzeń. Uszkodzoną szybę przednią należy oddać do naprawy w autoryzowanym serwisie SERES, np. u dealera SERES EV. </w:t>
      </w:r>
    </w:p>
    <w:p w14:paraId="4917A624" w14:textId="77777777" w:rsidR="00CD6B92" w:rsidRPr="00CD6B92" w:rsidRDefault="00CD6B92" w:rsidP="00CD6B92">
      <w:pPr>
        <w:pStyle w:val="Default"/>
        <w:rPr>
          <w:rFonts w:ascii="Times New Roman" w:hAnsi="Times New Roman" w:cs="Times New Roman"/>
          <w:color w:val="auto"/>
          <w:sz w:val="18"/>
          <w:szCs w:val="18"/>
        </w:rPr>
      </w:pPr>
    </w:p>
    <w:p w14:paraId="52111C07" w14:textId="2B4D8F3E"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Pióra wycieraczek przedniej szyby: </w:t>
      </w:r>
      <w:r w:rsidRPr="00CD6B92">
        <w:rPr>
          <w:rFonts w:ascii="Times New Roman" w:hAnsi="Times New Roman" w:cs="Times New Roman"/>
          <w:color w:val="auto"/>
          <w:sz w:val="18"/>
          <w:szCs w:val="18"/>
        </w:rPr>
        <w:t xml:space="preserve">Sprawdzić, czy nie mają pęknięć lub nie są nadmiernie zużyte. </w:t>
      </w:r>
    </w:p>
    <w:p w14:paraId="597D0108" w14:textId="77777777" w:rsidR="00CD6B92" w:rsidRPr="00CD6B92" w:rsidRDefault="00CD6B92" w:rsidP="00CD6B92">
      <w:pPr>
        <w:pStyle w:val="Default"/>
        <w:rPr>
          <w:rFonts w:ascii="Times New Roman" w:hAnsi="Times New Roman" w:cs="Times New Roman"/>
          <w:color w:val="auto"/>
          <w:sz w:val="18"/>
          <w:szCs w:val="18"/>
        </w:rPr>
      </w:pPr>
    </w:p>
    <w:p w14:paraId="756D1DFE"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Drzwi i maska silnika. </w:t>
      </w:r>
    </w:p>
    <w:p w14:paraId="74C62395" w14:textId="2B9D82FF" w:rsidR="00CD6B92" w:rsidRPr="00CD6B92" w:rsidRDefault="00CD6B92" w:rsidP="00CD6B92">
      <w:pPr>
        <w:rPr>
          <w:rFonts w:ascii="Times New Roman" w:hAnsi="Times New Roman" w:cs="Times New Roman"/>
          <w:sz w:val="18"/>
          <w:szCs w:val="18"/>
        </w:rPr>
        <w:sectPr w:rsidR="00CD6B92" w:rsidRPr="00CD6B92">
          <w:pgSz w:w="11911" w:h="8439"/>
          <w:pgMar w:top="525" w:right="482" w:bottom="282" w:left="1440" w:header="708" w:footer="708" w:gutter="0"/>
          <w:cols w:space="708"/>
          <w:noEndnote/>
        </w:sectPr>
      </w:pPr>
      <w:r w:rsidRPr="00CD6B92">
        <w:rPr>
          <w:rFonts w:ascii="Times New Roman" w:hAnsi="Times New Roman" w:cs="Times New Roman"/>
          <w:sz w:val="18"/>
          <w:szCs w:val="18"/>
        </w:rPr>
        <w:t>Sprawdzić, czy wszystkie drzwi, maska silnika, pokrywa bagażnika i klapa tylna działają prawidłowo. Upewnić się także, że wszystkie zamki są pewnie zablokowane. W razie potrzeby nasmarować zawiasy, sworznie zatrzasków, zamki, rolki i połączenia. Upewnić się, że</w:t>
      </w:r>
    </w:p>
    <w:p w14:paraId="705004CF"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lastRenderedPageBreak/>
        <w:t xml:space="preserve">dodatkowy zatrzask uniemożliwia otwarcie maski silnika po zwolnieniu głównego zatrzasku. </w:t>
      </w:r>
    </w:p>
    <w:p w14:paraId="48D578CD" w14:textId="54B74A7A"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Podczas jazdy w miejscach, w których stosuje się sól drogową lub inne materiały powodujące korozję, należy często sprawdzać stan smarowania. </w:t>
      </w:r>
    </w:p>
    <w:p w14:paraId="16B0FBFF" w14:textId="77777777" w:rsidR="00CD6B92" w:rsidRPr="00CD6B92" w:rsidRDefault="00CD6B92" w:rsidP="00CD6B92">
      <w:pPr>
        <w:pStyle w:val="Default"/>
        <w:rPr>
          <w:rFonts w:ascii="Times New Roman" w:hAnsi="Times New Roman" w:cs="Times New Roman"/>
          <w:color w:val="auto"/>
          <w:sz w:val="18"/>
          <w:szCs w:val="18"/>
        </w:rPr>
      </w:pPr>
    </w:p>
    <w:p w14:paraId="40883733"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Światła: </w:t>
      </w:r>
    </w:p>
    <w:p w14:paraId="44BA7A7E" w14:textId="1EC018AA"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Upewnić się, że reflektory, światła stopu, światła tylne, kierunkowskazy i inne światła działają prawidłowo i są prawidłowo zamontowane. Należy również sprawdzić ustawienie reflektorów przednich </w:t>
      </w:r>
    </w:p>
    <w:p w14:paraId="4A7EFFFC" w14:textId="77777777" w:rsidR="00CD6B92" w:rsidRPr="00CD6B92" w:rsidRDefault="00CD6B92" w:rsidP="00CD6B92">
      <w:pPr>
        <w:pStyle w:val="Default"/>
        <w:rPr>
          <w:rFonts w:ascii="Times New Roman" w:hAnsi="Times New Roman" w:cs="Times New Roman"/>
          <w:color w:val="auto"/>
          <w:sz w:val="18"/>
          <w:szCs w:val="18"/>
        </w:rPr>
      </w:pPr>
    </w:p>
    <w:p w14:paraId="40F9FAE1"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WNĘTRZE POJAZDU </w:t>
      </w:r>
    </w:p>
    <w:p w14:paraId="511A720A" w14:textId="23F4EF7E"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Wymienione poniżej elementy wyposażenia wnętrza pojazdu należy sprawdzać regularnie, np. podczas wykonywania przeglądów okresowych, czyszczenia pojazdu itp. </w:t>
      </w:r>
    </w:p>
    <w:p w14:paraId="06946B06" w14:textId="77777777" w:rsidR="00CD6B92" w:rsidRPr="00CD6B92" w:rsidRDefault="00CD6B92" w:rsidP="00CD6B92">
      <w:pPr>
        <w:pStyle w:val="Default"/>
        <w:rPr>
          <w:rFonts w:ascii="Times New Roman" w:hAnsi="Times New Roman" w:cs="Times New Roman"/>
          <w:color w:val="auto"/>
          <w:sz w:val="18"/>
          <w:szCs w:val="18"/>
        </w:rPr>
      </w:pPr>
    </w:p>
    <w:p w14:paraId="7EA97FF2" w14:textId="479E6E29" w:rsidR="00CD6B92" w:rsidRPr="00CD6B92" w:rsidRDefault="00CD6B92" w:rsidP="00CD6B92">
      <w:pPr>
        <w:pStyle w:val="Default"/>
        <w:rPr>
          <w:rFonts w:ascii="Times New Roman" w:hAnsi="Times New Roman" w:cs="Times New Roman"/>
          <w:b/>
          <w:bCs/>
          <w:color w:val="auto"/>
          <w:sz w:val="18"/>
          <w:szCs w:val="18"/>
        </w:rPr>
      </w:pPr>
      <w:r w:rsidRPr="00CD6B92">
        <w:rPr>
          <w:rFonts w:ascii="Times New Roman" w:hAnsi="Times New Roman" w:cs="Times New Roman"/>
          <w:b/>
          <w:bCs/>
          <w:color w:val="auto"/>
          <w:sz w:val="18"/>
          <w:szCs w:val="18"/>
        </w:rPr>
        <w:t xml:space="preserve">Lampki i sygnały ostrzegawcze. </w:t>
      </w:r>
    </w:p>
    <w:p w14:paraId="5192D4F9" w14:textId="06DA8C24"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Upewnić się, że wszystkie lampki i sygnały ostrzegawcze działają prawidłowo. </w:t>
      </w:r>
    </w:p>
    <w:p w14:paraId="093EF515" w14:textId="77777777" w:rsidR="00CD6B92" w:rsidRPr="00CD6B92" w:rsidRDefault="00CD6B92" w:rsidP="00CD6B92">
      <w:pPr>
        <w:pStyle w:val="Default"/>
        <w:rPr>
          <w:rFonts w:ascii="Times New Roman" w:hAnsi="Times New Roman" w:cs="Times New Roman"/>
          <w:color w:val="auto"/>
          <w:sz w:val="18"/>
          <w:szCs w:val="18"/>
        </w:rPr>
      </w:pPr>
    </w:p>
    <w:p w14:paraId="090144C7"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b/>
          <w:bCs/>
          <w:color w:val="auto"/>
          <w:sz w:val="18"/>
          <w:szCs w:val="18"/>
        </w:rPr>
        <w:t xml:space="preserve">Kierownica. </w:t>
      </w:r>
    </w:p>
    <w:p w14:paraId="10B8447D"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Sprawdzić, czy nie występują zmiany w układzie kierowniczym, takie jak nadmierny </w:t>
      </w:r>
    </w:p>
    <w:p w14:paraId="082819C0"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luz, utrudnione kierowanie lub dziwne odgłosy. </w:t>
      </w:r>
    </w:p>
    <w:p w14:paraId="05707FEB" w14:textId="77777777" w:rsidR="00CD6B92" w:rsidRPr="00CD6B92" w:rsidRDefault="00CD6B92" w:rsidP="00CD6B92">
      <w:pPr>
        <w:pStyle w:val="Default"/>
        <w:spacing w:after="81"/>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w:t>
      </w:r>
      <w:r w:rsidRPr="00CD6B92">
        <w:rPr>
          <w:rFonts w:ascii="Times New Roman" w:hAnsi="Times New Roman" w:cs="Times New Roman"/>
          <w:b/>
          <w:bCs/>
          <w:color w:val="auto"/>
          <w:sz w:val="18"/>
          <w:szCs w:val="18"/>
        </w:rPr>
        <w:t xml:space="preserve">Pasy bezpieczeństwa: </w:t>
      </w:r>
      <w:r w:rsidRPr="00CD6B92">
        <w:rPr>
          <w:rFonts w:ascii="Times New Roman" w:hAnsi="Times New Roman" w:cs="Times New Roman"/>
          <w:color w:val="auto"/>
          <w:sz w:val="18"/>
          <w:szCs w:val="18"/>
        </w:rPr>
        <w:t xml:space="preserve">Sprawdzić, czy wszystkie elementy systemu pasów bezpieczeństwa (np. zamki, kotwy, regulatory i zwijacze) działają prawidłowo i płynnie oraz czy są bezpiecznie zamontowane. Sprawdzić, czy taśmy pasów nie są przecięte, postrzępione, zużyte lub uszkodzone. </w:t>
      </w:r>
    </w:p>
    <w:p w14:paraId="47E81171" w14:textId="77777777" w:rsidR="00CD6B92" w:rsidRPr="00CD6B92" w:rsidRDefault="00CD6B92" w:rsidP="00CD6B92">
      <w:pPr>
        <w:pStyle w:val="Default"/>
        <w:spacing w:after="81"/>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w:t>
      </w:r>
      <w:r w:rsidRPr="00CD6B92">
        <w:rPr>
          <w:rFonts w:ascii="Times New Roman" w:hAnsi="Times New Roman" w:cs="Times New Roman"/>
          <w:b/>
          <w:bCs/>
          <w:color w:val="auto"/>
          <w:sz w:val="18"/>
          <w:szCs w:val="18"/>
        </w:rPr>
        <w:t xml:space="preserve">Pedał przyspieszenia: </w:t>
      </w:r>
      <w:r w:rsidRPr="00CD6B92">
        <w:rPr>
          <w:rFonts w:ascii="Times New Roman" w:hAnsi="Times New Roman" w:cs="Times New Roman"/>
          <w:color w:val="auto"/>
          <w:sz w:val="18"/>
          <w:szCs w:val="18"/>
        </w:rPr>
        <w:t xml:space="preserve">Sprawdzić, czy pedał działa płynnie, i upewnić się, że nie blokuje się ani nie wymaga nierównomiernego nacisku. Mata podłogowa powinna znajdować się z dala od pedału. </w:t>
      </w:r>
    </w:p>
    <w:p w14:paraId="2CF2094C"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w:t>
      </w:r>
      <w:r w:rsidRPr="00CD6B92">
        <w:rPr>
          <w:rFonts w:ascii="Times New Roman" w:hAnsi="Times New Roman" w:cs="Times New Roman"/>
          <w:b/>
          <w:bCs/>
          <w:color w:val="auto"/>
          <w:sz w:val="18"/>
          <w:szCs w:val="18"/>
        </w:rPr>
        <w:t>Pedał hamulca</w:t>
      </w:r>
      <w:r w:rsidRPr="00CD6B92">
        <w:rPr>
          <w:rFonts w:ascii="Times New Roman" w:hAnsi="Times New Roman" w:cs="Times New Roman"/>
          <w:color w:val="auto"/>
          <w:sz w:val="18"/>
          <w:szCs w:val="18"/>
        </w:rPr>
        <w:t xml:space="preserve">: Sprawdzić, czy pedał hamulca działa płynnie, i upewnić się, że po jego całkowitym wciśnięciu znajduje się pod nim odpowiedni odstęp od podłogi pojazdu. Sprawdzić działanie układu wspomagania hamulców. </w:t>
      </w:r>
    </w:p>
    <w:p w14:paraId="5C5B7C01" w14:textId="77777777" w:rsidR="00CD6B92" w:rsidRPr="00CD6B92" w:rsidRDefault="00CD6B92" w:rsidP="00CD6B92">
      <w:pPr>
        <w:pStyle w:val="Default"/>
        <w:rPr>
          <w:rFonts w:ascii="Times New Roman" w:hAnsi="Times New Roman" w:cs="Times New Roman"/>
          <w:color w:val="auto"/>
          <w:sz w:val="18"/>
          <w:szCs w:val="18"/>
        </w:rPr>
      </w:pPr>
    </w:p>
    <w:p w14:paraId="3CB11292"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Jeżeli pedał hamulca nagle obniża się bardziej niż zwykle, pedał wydaje się zbyt „miękki” lub zatrzymanie pojazdu trwa dłużej, należy niezwłocznie skontaktować się z autoryzowanym dealerem EV. Mata podłogowa powinna znajdować się z dala od pedału. </w:t>
      </w:r>
    </w:p>
    <w:p w14:paraId="70224D91"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Hamulce: Sprawdzić, czy po naciśnięciu pedału hamulca, pojazd nie ściąga na jedną ze stron </w:t>
      </w:r>
    </w:p>
    <w:p w14:paraId="6F06AE68" w14:textId="77777777" w:rsidR="00CD6B92" w:rsidRPr="00CD6B92" w:rsidRDefault="00CD6B92" w:rsidP="00CD6B92">
      <w:pPr>
        <w:pStyle w:val="Default"/>
        <w:rPr>
          <w:rFonts w:ascii="Times New Roman" w:hAnsi="Times New Roman" w:cs="Times New Roman"/>
          <w:color w:val="auto"/>
          <w:sz w:val="18"/>
          <w:szCs w:val="18"/>
        </w:rPr>
      </w:pPr>
    </w:p>
    <w:p w14:paraId="6E5DBA00"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Elektryczny mechanizm zmiany biegów w położeniu P (Parkowanie): </w:t>
      </w:r>
    </w:p>
    <w:p w14:paraId="1CB57356" w14:textId="77777777"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Na stromym wzniesieniu sprawdzić, czy pojazd pewnie stoi, gdy znajduje się w położeniu P (Park) bez naciskania na pedał hamulca. </w:t>
      </w:r>
    </w:p>
    <w:p w14:paraId="78165BEB" w14:textId="77777777" w:rsidR="00CD6B92" w:rsidRPr="00CD6B92" w:rsidRDefault="00CD6B92" w:rsidP="00CD6B92">
      <w:pPr>
        <w:pStyle w:val="Default"/>
        <w:spacing w:after="81"/>
        <w:rPr>
          <w:rFonts w:ascii="Times New Roman" w:hAnsi="Times New Roman" w:cs="Times New Roman"/>
          <w:color w:val="auto"/>
          <w:sz w:val="18"/>
          <w:szCs w:val="18"/>
        </w:rPr>
      </w:pPr>
      <w:r w:rsidRPr="00CD6B92">
        <w:rPr>
          <w:rFonts w:ascii="Times New Roman" w:hAnsi="Times New Roman" w:cs="Times New Roman"/>
          <w:color w:val="auto"/>
          <w:sz w:val="18"/>
          <w:szCs w:val="18"/>
        </w:rPr>
        <w:t xml:space="preserve">• Hamulec postojowy: Regularnie sprawdzać działanie hamulca postojowego. Na stromym wzniesieniu pojazd powinien być pewnie utrzymywany tylko przy zaciągniętym hamulcu postojowym. Jeśli hamulec postojowy nie jest w stanie utrzymać pojazdu w odpowiednim położeniu, należy skontaktować się z autoryzowanym serwisem SERES. </w:t>
      </w:r>
    </w:p>
    <w:p w14:paraId="15A896E4" w14:textId="4F4CDC5A" w:rsidR="00CD6B92" w:rsidRPr="00CD6B92" w:rsidRDefault="00CD6B92" w:rsidP="00CD6B92">
      <w:pPr>
        <w:pStyle w:val="Default"/>
        <w:rPr>
          <w:rFonts w:ascii="Times New Roman" w:hAnsi="Times New Roman" w:cs="Times New Roman"/>
          <w:color w:val="auto"/>
          <w:sz w:val="18"/>
          <w:szCs w:val="18"/>
        </w:rPr>
      </w:pPr>
      <w:r w:rsidRPr="00CD6B92">
        <w:rPr>
          <w:rFonts w:ascii="Times New Roman" w:hAnsi="Times New Roman" w:cs="Times New Roman"/>
          <w:color w:val="auto"/>
          <w:sz w:val="18"/>
          <w:szCs w:val="18"/>
        </w:rPr>
        <w:t>• Fotele: Sprawdzić, czy elementy sterujące położeniem siedzeń, takie jak regulacja siedzeń, odchylenie oparcia itp. działają płynnie i czy wszystkie zatrzaski są pewnie zablokowane w każdej pozycji. Sprawdzić, czy zagłówki poruszają się w górę i w dół</w:t>
      </w:r>
    </w:p>
    <w:p w14:paraId="10F3444F" w14:textId="77777777" w:rsidR="00CD6B92" w:rsidRPr="00CD6B92" w:rsidRDefault="00CD6B92" w:rsidP="00CD6B92">
      <w:pPr>
        <w:pStyle w:val="Default"/>
        <w:rPr>
          <w:rFonts w:ascii="Times New Roman" w:hAnsi="Times New Roman" w:cs="Times New Roman"/>
          <w:sz w:val="18"/>
          <w:szCs w:val="18"/>
        </w:rPr>
      </w:pPr>
    </w:p>
    <w:p w14:paraId="5844FC36" w14:textId="77777777" w:rsidR="00CD6B92" w:rsidRPr="00CD6B92" w:rsidRDefault="00CD6B92" w:rsidP="00CD6B92">
      <w:pPr>
        <w:pStyle w:val="Default"/>
        <w:spacing w:after="883"/>
        <w:rPr>
          <w:rFonts w:ascii="Times New Roman" w:hAnsi="Times New Roman" w:cs="Times New Roman"/>
          <w:sz w:val="18"/>
          <w:szCs w:val="18"/>
        </w:rPr>
      </w:pPr>
      <w:r w:rsidRPr="00CD6B92">
        <w:rPr>
          <w:rFonts w:ascii="Times New Roman" w:hAnsi="Times New Roman" w:cs="Times New Roman"/>
          <w:sz w:val="18"/>
          <w:szCs w:val="18"/>
        </w:rPr>
        <w:t xml:space="preserve">• Nadmuch przedniej szyby: Sprawdzić, czy powietrze wydostaje się z otworów odmrażacza w sposób prawidłowy i w wystarczającej ilości podczas pracy ogrzewania lub klimatyzacji. </w:t>
      </w:r>
    </w:p>
    <w:p w14:paraId="3A078908" w14:textId="039723CC" w:rsidR="00CD6B92" w:rsidRPr="00CD6B92" w:rsidRDefault="00CD6B92" w:rsidP="00CD6B92">
      <w:pPr>
        <w:pStyle w:val="Default"/>
        <w:spacing w:after="883"/>
        <w:rPr>
          <w:rFonts w:ascii="Times New Roman" w:hAnsi="Times New Roman" w:cs="Times New Roman"/>
          <w:sz w:val="18"/>
          <w:szCs w:val="18"/>
        </w:rPr>
      </w:pPr>
      <w:r w:rsidRPr="00CD6B92">
        <w:rPr>
          <w:rFonts w:ascii="Times New Roman" w:hAnsi="Times New Roman" w:cs="Times New Roman"/>
          <w:sz w:val="18"/>
          <w:szCs w:val="18"/>
        </w:rPr>
        <w:t xml:space="preserve">• Płyn do spryskiwaczy przedniej szyby: Sprawdzić, czy w zbiorniku znajduje się odpowiednia ilość płynu. </w:t>
      </w:r>
    </w:p>
    <w:p w14:paraId="4E20C947" w14:textId="77777777" w:rsidR="00CD6B92" w:rsidRPr="00CD6B92" w:rsidRDefault="00CD6B92" w:rsidP="00CD6B92">
      <w:pPr>
        <w:pStyle w:val="Default"/>
        <w:spacing w:after="883"/>
        <w:rPr>
          <w:rFonts w:ascii="Times New Roman" w:hAnsi="Times New Roman" w:cs="Times New Roman"/>
          <w:sz w:val="18"/>
          <w:szCs w:val="18"/>
        </w:rPr>
      </w:pPr>
      <w:r w:rsidRPr="00CD6B92">
        <w:rPr>
          <w:rFonts w:ascii="Times New Roman" w:hAnsi="Times New Roman" w:cs="Times New Roman"/>
          <w:sz w:val="18"/>
          <w:szCs w:val="18"/>
        </w:rPr>
        <w:t xml:space="preserve">• Poziom płynu chłodzącego silnik: Sprawdzić poziom płynu chłodzącego, gdy komora silnika jest zimna. Upewnić się, że poziom płynu chłodzącego znajduje się między liniami "MAX" i "MIN" na zbiornikach </w:t>
      </w:r>
    </w:p>
    <w:p w14:paraId="5AD68CAC" w14:textId="77777777" w:rsidR="00CD6B92" w:rsidRPr="00CD6B92" w:rsidRDefault="00CD6B92" w:rsidP="00CD6B92">
      <w:pPr>
        <w:pStyle w:val="Default"/>
        <w:spacing w:after="883"/>
        <w:rPr>
          <w:rFonts w:ascii="Times New Roman" w:hAnsi="Times New Roman" w:cs="Times New Roman"/>
          <w:sz w:val="18"/>
          <w:szCs w:val="18"/>
        </w:rPr>
      </w:pPr>
      <w:r w:rsidRPr="00CD6B92">
        <w:rPr>
          <w:rFonts w:ascii="Times New Roman" w:hAnsi="Times New Roman" w:cs="Times New Roman"/>
          <w:sz w:val="18"/>
          <w:szCs w:val="18"/>
        </w:rPr>
        <w:t xml:space="preserve">• Poziom płynu hamulcowego: Upewnić się, że poziom płynu hamulcowego znajduje się między liniami "MAX" i "MIN" na zbiorniku. </w:t>
      </w:r>
    </w:p>
    <w:p w14:paraId="2FE45403" w14:textId="324FD21F"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lastRenderedPageBreak/>
        <w:t xml:space="preserve">• Wycieki płynu hamulcowego: Sprawdzić, czy zamki (jeśli są w wyposażeniu) pewnie trzymają się we wszystkich pozycjach. </w:t>
      </w:r>
    </w:p>
    <w:p w14:paraId="4D038B32" w14:textId="1BFFC985" w:rsidR="00CD6B92" w:rsidRPr="00CD6B92" w:rsidRDefault="00CD6B92" w:rsidP="00CD6B92">
      <w:pPr>
        <w:pStyle w:val="Default"/>
        <w:rPr>
          <w:rFonts w:ascii="Times New Roman" w:hAnsi="Times New Roman" w:cs="Times New Roman"/>
          <w:sz w:val="18"/>
          <w:szCs w:val="18"/>
        </w:rPr>
      </w:pPr>
    </w:p>
    <w:p w14:paraId="3EE2AA50" w14:textId="77777777" w:rsidR="00CD6B92" w:rsidRPr="00CD6B92" w:rsidRDefault="00CD6B92" w:rsidP="00CD6B92">
      <w:pPr>
        <w:pStyle w:val="Default"/>
        <w:rPr>
          <w:rFonts w:ascii="Times New Roman" w:hAnsi="Times New Roman" w:cs="Times New Roman"/>
          <w:sz w:val="18"/>
          <w:szCs w:val="18"/>
        </w:rPr>
      </w:pPr>
    </w:p>
    <w:p w14:paraId="6577BE45"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POD MASKĄ I W POJEŹDZIE </w:t>
      </w:r>
    </w:p>
    <w:p w14:paraId="3DCB4C56"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Należy okresowo sprawdzać wymienione tu elementy wymagające konserwacji. </w:t>
      </w:r>
    </w:p>
    <w:p w14:paraId="3B3C4EF7"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pojazdem nie ma wycieków oleju, lub innych płynów po dłuższym postoju. Woda kapiąca z klimatyzatora po użyciu jest zjawiskiem normalnym. W przypadku zauważenia jakichkolwiek </w:t>
      </w:r>
    </w:p>
    <w:p w14:paraId="13AE3DC3"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wycieków, należy pojazd natychmiast poddać kontroli technicznej. </w:t>
      </w:r>
    </w:p>
    <w:p w14:paraId="1E842820"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 Chłodnica i przewody: Sprawdzić przednią część chłodnicy i oczyścić </w:t>
      </w:r>
    </w:p>
    <w:p w14:paraId="4F0415A3" w14:textId="77777777" w:rsidR="00CD6B92" w:rsidRPr="00CD6B92" w:rsidRDefault="00CD6B92" w:rsidP="00CD6B92">
      <w:pPr>
        <w:pStyle w:val="Default"/>
        <w:rPr>
          <w:rFonts w:ascii="Times New Roman" w:hAnsi="Times New Roman" w:cs="Times New Roman"/>
          <w:sz w:val="18"/>
          <w:szCs w:val="18"/>
        </w:rPr>
      </w:pPr>
    </w:p>
    <w:p w14:paraId="6ABEE907"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z wszelkich zanieczyszczeń, owadów, liści itp. które mogły się tam zgromadzić. </w:t>
      </w:r>
    </w:p>
    <w:p w14:paraId="38FE9114"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Upewnić się, że przewody nie mają pęknięć, odkształceń, zgnilizny ani luźnych połączeń. </w:t>
      </w:r>
    </w:p>
    <w:p w14:paraId="19107673"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 Podwozie: Podwozie jest często narażone na działanie substancji żrących, takich jak środki stosowane na </w:t>
      </w:r>
    </w:p>
    <w:p w14:paraId="279CC683" w14:textId="77777777" w:rsidR="00CD6B92" w:rsidRPr="00CD6B92" w:rsidRDefault="00CD6B92" w:rsidP="00CD6B92">
      <w:pPr>
        <w:pStyle w:val="Default"/>
        <w:rPr>
          <w:rFonts w:ascii="Times New Roman" w:hAnsi="Times New Roman" w:cs="Times New Roman"/>
          <w:sz w:val="18"/>
          <w:szCs w:val="18"/>
        </w:rPr>
      </w:pPr>
    </w:p>
    <w:p w14:paraId="447853ED" w14:textId="3B3CCF18"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oblodzonych drogach. Bardzo ważne jest usuwanie tych substancji, w przeciwnym razie na płycie podłogowej i ramie zacznie tworzyć się rdza. Pod koniec zimy należy dokładnie spłukać podwozie zwykłą wodą, uważając na miejsca, w których może gromadzić się błoto i brud. </w:t>
      </w:r>
    </w:p>
    <w:p w14:paraId="26E1B1C6" w14:textId="77777777" w:rsidR="00CD6B92" w:rsidRPr="00CD6B92" w:rsidRDefault="00CD6B92" w:rsidP="00CD6B92">
      <w:pPr>
        <w:pStyle w:val="Default"/>
        <w:rPr>
          <w:rFonts w:ascii="Times New Roman" w:hAnsi="Times New Roman" w:cs="Times New Roman"/>
          <w:sz w:val="18"/>
          <w:szCs w:val="18"/>
        </w:rPr>
      </w:pPr>
    </w:p>
    <w:p w14:paraId="573877C0" w14:textId="3B6DBB8B"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KONSERWACJA OKRESOWA </w:t>
      </w:r>
    </w:p>
    <w:p w14:paraId="2C56D39F"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W przedniej części niniejszej broszury zamieszczono informacje dotyczące okresowej konserwacji i obsługi technicznej, które są niezbędne do zapewnienia dobrych osiągów silnika i dobrego stanu technicznego nowego pojazdu. Czynności te powinny być wykonywane przez wykwalifikowany serwis SERES, np. przez Dealera SERES EV. </w:t>
      </w:r>
    </w:p>
    <w:p w14:paraId="1A01508F"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Przeglądy okresowe oznaczają, że pojazd będzie wymagał obsługi zgodnie z harmonogramem czasowym lub opartym na przebiegu. </w:t>
      </w:r>
    </w:p>
    <w:p w14:paraId="3F7C309A"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Aby określić prawidłowy sposób serwisowania pojazdu, należy skorzystać z informacji podanych na pierwszej stronie broszury. Uwaga: </w:t>
      </w:r>
    </w:p>
    <w:p w14:paraId="16C7172F"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Harmonogramy te pokazują plan konserwacji przy normalnym użytkowaniu. W zależności od warunków pogodowych i atmosferycznych, zróżnicowanej nawierzchni dróg, indywidualnych nawyków jazdy i sposobu użytkowania pojazdu, może być wymagana dodatkowa lub częstsza konserwacja. Zob. rozdział "Konserwacja w trudnych warunkach drogowych", aby uzyskać więcej informacji. </w:t>
      </w:r>
    </w:p>
    <w:p w14:paraId="6ED13439"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Konserwacja okresowa po upływie ostatniego okresu podanego na etykiecie serwisowej znajdującej się na </w:t>
      </w:r>
    </w:p>
    <w:p w14:paraId="6ACD59DA" w14:textId="7BC08953"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Na pierwszej stronie broszury musi być przeprowadzona w równych odstępach czasowych. </w:t>
      </w:r>
    </w:p>
    <w:p w14:paraId="24614072" w14:textId="77777777" w:rsidR="00CD6B92" w:rsidRPr="00CD6B92" w:rsidRDefault="00CD6B92" w:rsidP="00CD6B92">
      <w:pPr>
        <w:pStyle w:val="Default"/>
        <w:rPr>
          <w:rFonts w:ascii="Times New Roman" w:hAnsi="Times New Roman" w:cs="Times New Roman"/>
          <w:sz w:val="18"/>
          <w:szCs w:val="18"/>
        </w:rPr>
      </w:pPr>
    </w:p>
    <w:p w14:paraId="62FCF6CE" w14:textId="41F222AA"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KONSERWACJA W TRUDNYCH WARUNKACH DROGOWYCH </w:t>
      </w:r>
    </w:p>
    <w:p w14:paraId="1D952B5C"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Jeżeli pojazd jest użytkowany głównie w trudnych warunkach drogowych, jak pokazano poniżej, należy przeprowadzać częstsze przeglądy. Dodatkowe wymagania dotyczące konserwacji pojazdu należy skonsultować z autoryzowanym serwisem SERES, np. z dealerem SERES EV. </w:t>
      </w:r>
    </w:p>
    <w:p w14:paraId="7EAD18D2"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Ciężkie warunki jazdy </w:t>
      </w:r>
    </w:p>
    <w:p w14:paraId="519E3D87"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a - Jazda w warunkach dużego zapylenia </w:t>
      </w:r>
    </w:p>
    <w:p w14:paraId="3EAB4D05"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b - Jazda w miejscach o dużej wilgotności lub w górach </w:t>
      </w:r>
    </w:p>
    <w:p w14:paraId="4CB67EA6"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c - jazda w miejscach, w których używa się soli lub innych materiałów żrących </w:t>
      </w:r>
    </w:p>
    <w:p w14:paraId="10258B3D"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d - Jazda po nierównych i/lub błotnistych drogach lub na pustyni </w:t>
      </w:r>
    </w:p>
    <w:p w14:paraId="1EF63300" w14:textId="4831B2BE" w:rsidR="00CD6B92" w:rsidRPr="00CD6B92" w:rsidRDefault="00CD6B92" w:rsidP="00CD6B92">
      <w:pPr>
        <w:rPr>
          <w:rFonts w:ascii="Times New Roman" w:hAnsi="Times New Roman" w:cs="Times New Roman"/>
          <w:sz w:val="18"/>
          <w:szCs w:val="18"/>
        </w:rPr>
      </w:pPr>
      <w:r w:rsidRPr="00CD6B92">
        <w:rPr>
          <w:rFonts w:ascii="Times New Roman" w:hAnsi="Times New Roman" w:cs="Times New Roman"/>
          <w:sz w:val="18"/>
          <w:szCs w:val="18"/>
        </w:rPr>
        <w:t>e - Jazda z częstym hamowaniem lub w terenie górzystym</w:t>
      </w:r>
    </w:p>
    <w:p w14:paraId="241F1410"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DOKUMENTACJA OKRESOWYCH PRZEGLĄDÓW KOSERWACYJNYCH </w:t>
      </w:r>
    </w:p>
    <w:p w14:paraId="57516DC5"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Ma to na celu poświadczenie wykonania prac określonych w harmonogramie przeglądów w Instrukcji obsługi. </w:t>
      </w:r>
    </w:p>
    <w:p w14:paraId="35A30255" w14:textId="474F6DEC" w:rsidR="00CD6B92" w:rsidRPr="00CD6B92" w:rsidRDefault="00CD6B92" w:rsidP="00CD6B92">
      <w:pPr>
        <w:rPr>
          <w:rFonts w:ascii="Times New Roman" w:hAnsi="Times New Roman" w:cs="Times New Roman"/>
          <w:sz w:val="18"/>
          <w:szCs w:val="18"/>
        </w:rPr>
      </w:pPr>
      <w:r w:rsidRPr="00CD6B92">
        <w:rPr>
          <w:rFonts w:ascii="Times New Roman" w:hAnsi="Times New Roman" w:cs="Times New Roman"/>
          <w:sz w:val="18"/>
          <w:szCs w:val="18"/>
        </w:rPr>
        <w:t>Okresowe przeglądy konserwacyjne powinny być wykonywane w terminach lub przy przebiegu określonym w Instrukcji obsługi, w zależności od tego, co nastąpi wcześniej. Wszystkie rejestry powinny być przekazywane każdemu kolejnemu właścicielowi pojazdu.</w:t>
      </w:r>
    </w:p>
    <w:p w14:paraId="4A5BE8A5"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OBSŁUGA KLIENTA </w:t>
      </w:r>
    </w:p>
    <w:p w14:paraId="42F8D988"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Autoryzowany dealer SERES i importer SERES przywiązują dużą wagę do pełnej satysfakcji klienta z użytkowania pojazdu SERES. </w:t>
      </w:r>
    </w:p>
    <w:p w14:paraId="5FBE1D35"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W pełni uwzględnimy wszelkie zapytania i problemy, które pojawią się w okresie gwarancyjnym lub poza nim. W przypadku pojawienia się problemu, z którym nie poradził sobie skutecznie personel autoryzowanego dealera SERES, prosimy o: </w:t>
      </w:r>
    </w:p>
    <w:p w14:paraId="1B735C30"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KROK 1 </w:t>
      </w:r>
    </w:p>
    <w:p w14:paraId="33A4606D"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W pierwszej kolejności należy skontaktować się z odpowiednim kierownikiem działu dealera i dać mu możliwość udzielenia odpowiedzi i rozwiązania problemu. </w:t>
      </w:r>
    </w:p>
    <w:p w14:paraId="4413F7E9"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KROK 2 </w:t>
      </w:r>
    </w:p>
    <w:p w14:paraId="4D1A75F8"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sz w:val="18"/>
          <w:szCs w:val="18"/>
        </w:rPr>
        <w:t xml:space="preserve">Jeśli problem nie zostanie rozwiązany w sposób satysfakcjonujący, należy skontaktować się z Dyrektorem Generalnym, Dyrektorem Dealera lub Kierownikiem ds. Jakości, prosząc o ich osobiste zaangażowanie. </w:t>
      </w:r>
    </w:p>
    <w:p w14:paraId="0B2C7A26" w14:textId="77777777" w:rsidR="00CD6B92" w:rsidRPr="00CD6B92" w:rsidRDefault="00CD6B92" w:rsidP="00CD6B92">
      <w:pPr>
        <w:pStyle w:val="Default"/>
        <w:rPr>
          <w:rFonts w:ascii="Times New Roman" w:hAnsi="Times New Roman" w:cs="Times New Roman"/>
          <w:sz w:val="18"/>
          <w:szCs w:val="18"/>
        </w:rPr>
      </w:pPr>
      <w:r w:rsidRPr="00CD6B92">
        <w:rPr>
          <w:rFonts w:ascii="Times New Roman" w:hAnsi="Times New Roman" w:cs="Times New Roman"/>
          <w:b/>
          <w:bCs/>
          <w:sz w:val="18"/>
          <w:szCs w:val="18"/>
        </w:rPr>
        <w:t xml:space="preserve">KROK 3 </w:t>
      </w:r>
    </w:p>
    <w:p w14:paraId="4D38CAA7" w14:textId="4456A91E" w:rsidR="00CD6B92" w:rsidRPr="00CD6B92" w:rsidRDefault="00CD6B92" w:rsidP="00CD6B92">
      <w:pPr>
        <w:rPr>
          <w:rFonts w:ascii="Times New Roman" w:hAnsi="Times New Roman" w:cs="Times New Roman"/>
          <w:sz w:val="18"/>
          <w:szCs w:val="18"/>
        </w:rPr>
      </w:pPr>
      <w:r w:rsidRPr="00CD6B92">
        <w:rPr>
          <w:rFonts w:ascii="Times New Roman" w:hAnsi="Times New Roman" w:cs="Times New Roman"/>
          <w:sz w:val="18"/>
          <w:szCs w:val="18"/>
        </w:rPr>
        <w:t xml:space="preserve">Jeśli </w:t>
      </w:r>
      <w:proofErr w:type="spellStart"/>
      <w:r w:rsidRPr="00CD6B92">
        <w:rPr>
          <w:rFonts w:ascii="Times New Roman" w:hAnsi="Times New Roman" w:cs="Times New Roman"/>
          <w:sz w:val="18"/>
          <w:szCs w:val="18"/>
        </w:rPr>
        <w:t>Będa</w:t>
      </w:r>
      <w:proofErr w:type="spellEnd"/>
      <w:r w:rsidRPr="00CD6B92">
        <w:rPr>
          <w:rFonts w:ascii="Times New Roman" w:hAnsi="Times New Roman" w:cs="Times New Roman"/>
          <w:sz w:val="18"/>
          <w:szCs w:val="18"/>
        </w:rPr>
        <w:t xml:space="preserve"> Państwo w dalszym ciągu niezadowoleni z otrzymanych odpowiedzi, prosimy o kontakt z nami pod adresem e-mail: info@busnex.eu</w:t>
      </w:r>
    </w:p>
    <w:sectPr w:rsidR="00CD6B92" w:rsidRPr="00CD6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EC"/>
    <w:rsid w:val="000E311D"/>
    <w:rsid w:val="007B19EC"/>
    <w:rsid w:val="00AD6346"/>
    <w:rsid w:val="00AF325C"/>
    <w:rsid w:val="00CD6B92"/>
    <w:rsid w:val="00DB2AD3"/>
    <w:rsid w:val="00E92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19E4"/>
  <w15:chartTrackingRefBased/>
  <w15:docId w15:val="{6025D0C8-BED3-4C90-A018-172D7C7E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D6B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3867</Words>
  <Characters>23206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Kwietniewska</dc:creator>
  <cp:keywords/>
  <dc:description/>
  <cp:lastModifiedBy>Zuzanna Kwietniewska</cp:lastModifiedBy>
  <cp:revision>5</cp:revision>
  <dcterms:created xsi:type="dcterms:W3CDTF">2022-10-21T12:16:00Z</dcterms:created>
  <dcterms:modified xsi:type="dcterms:W3CDTF">2022-10-24T09:22:00Z</dcterms:modified>
</cp:coreProperties>
</file>